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6E807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江湖菜餐厅装修合同</w:t>
      </w:r>
    </w:p>
    <w:p w14:paraId="6A24F869">
      <w:pPr>
        <w:rPr>
          <w:rFonts w:hint="eastAsia"/>
          <w:sz w:val="28"/>
          <w:szCs w:val="28"/>
        </w:rPr>
      </w:pPr>
    </w:p>
    <w:p w14:paraId="6F566551">
      <w:pPr>
        <w:rPr>
          <w:rFonts w:hint="eastAsia"/>
          <w:sz w:val="28"/>
          <w:szCs w:val="28"/>
        </w:rPr>
      </w:pPr>
    </w:p>
    <w:p w14:paraId="1CACD4BE">
      <w:pPr>
        <w:rPr>
          <w:sz w:val="28"/>
          <w:szCs w:val="28"/>
        </w:rPr>
      </w:pPr>
    </w:p>
    <w:p w14:paraId="2A48E2A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________________________</w:t>
      </w:r>
    </w:p>
    <w:p w14:paraId="40016B0A">
      <w:pPr>
        <w:rPr>
          <w:rFonts w:hint="eastAsia"/>
          <w:sz w:val="28"/>
          <w:szCs w:val="28"/>
        </w:rPr>
      </w:pPr>
    </w:p>
    <w:p w14:paraId="71AA713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营业执照号/身份证号：</w:t>
      </w:r>
      <w:r>
        <w:rPr>
          <w:rFonts w:hint="eastAsia"/>
          <w:sz w:val="28"/>
          <w:szCs w:val="28"/>
        </w:rPr>
        <w:t>__________________</w:t>
      </w:r>
    </w:p>
    <w:p w14:paraId="71FFC4E1">
      <w:pPr>
        <w:rPr>
          <w:rFonts w:hint="eastAsia"/>
          <w:sz w:val="28"/>
          <w:szCs w:val="28"/>
        </w:rPr>
      </w:pPr>
    </w:p>
    <w:p w14:paraId="15779D3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_______________________________</w:t>
      </w:r>
    </w:p>
    <w:p w14:paraId="67E97B77">
      <w:pPr>
        <w:rPr>
          <w:rFonts w:hint="eastAsia"/>
          <w:sz w:val="28"/>
          <w:szCs w:val="28"/>
        </w:rPr>
      </w:pPr>
    </w:p>
    <w:p w14:paraId="4B979C1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_____________________________</w:t>
      </w:r>
    </w:p>
    <w:p w14:paraId="59E330CC">
      <w:pPr>
        <w:rPr>
          <w:rFonts w:hint="eastAsia"/>
          <w:sz w:val="28"/>
          <w:szCs w:val="28"/>
        </w:rPr>
      </w:pPr>
    </w:p>
    <w:p w14:paraId="6D05530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_________________________________</w:t>
      </w:r>
    </w:p>
    <w:p w14:paraId="39B163BE">
      <w:pPr>
        <w:rPr>
          <w:rFonts w:hint="eastAsia"/>
          <w:sz w:val="28"/>
          <w:szCs w:val="28"/>
        </w:rPr>
      </w:pPr>
    </w:p>
    <w:p w14:paraId="135D5FB0">
      <w:pPr>
        <w:rPr>
          <w:rFonts w:hint="eastAsia"/>
          <w:sz w:val="28"/>
          <w:szCs w:val="28"/>
        </w:rPr>
      </w:pPr>
    </w:p>
    <w:p w14:paraId="6AFA7C0A">
      <w:pPr>
        <w:rPr>
          <w:rFonts w:hint="eastAsia"/>
          <w:sz w:val="28"/>
          <w:szCs w:val="28"/>
        </w:rPr>
      </w:pPr>
    </w:p>
    <w:p w14:paraId="0E9E676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________________________</w:t>
      </w:r>
    </w:p>
    <w:p w14:paraId="53115326">
      <w:pPr>
        <w:rPr>
          <w:rFonts w:hint="eastAsia"/>
          <w:sz w:val="28"/>
          <w:szCs w:val="28"/>
        </w:rPr>
      </w:pPr>
    </w:p>
    <w:p w14:paraId="033BBC1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营业执照号：</w:t>
      </w:r>
      <w:r>
        <w:rPr>
          <w:rFonts w:hint="eastAsia"/>
          <w:sz w:val="28"/>
          <w:szCs w:val="28"/>
        </w:rPr>
        <w:t>___________________________</w:t>
      </w:r>
    </w:p>
    <w:p w14:paraId="5956571E">
      <w:pPr>
        <w:rPr>
          <w:rFonts w:hint="eastAsia"/>
          <w:sz w:val="28"/>
          <w:szCs w:val="28"/>
        </w:rPr>
      </w:pPr>
    </w:p>
    <w:p w14:paraId="54F0017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___________________________</w:t>
      </w:r>
    </w:p>
    <w:p w14:paraId="22293A98">
      <w:pPr>
        <w:rPr>
          <w:rFonts w:hint="eastAsia"/>
          <w:sz w:val="28"/>
          <w:szCs w:val="28"/>
        </w:rPr>
      </w:pPr>
    </w:p>
    <w:p w14:paraId="70B66EA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_____________________________</w:t>
      </w:r>
    </w:p>
    <w:p w14:paraId="3A3AD4A1">
      <w:pPr>
        <w:rPr>
          <w:rFonts w:hint="eastAsia"/>
          <w:sz w:val="28"/>
          <w:szCs w:val="28"/>
        </w:rPr>
      </w:pPr>
    </w:p>
    <w:p w14:paraId="13EB8B4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_________________________________</w:t>
      </w:r>
    </w:p>
    <w:p w14:paraId="7A900EE0">
      <w:pPr>
        <w:rPr>
          <w:rFonts w:hint="eastAsia"/>
          <w:sz w:val="28"/>
          <w:szCs w:val="28"/>
        </w:rPr>
      </w:pPr>
    </w:p>
    <w:p w14:paraId="0EF61179">
      <w:pPr>
        <w:rPr>
          <w:rFonts w:hint="eastAsia"/>
          <w:sz w:val="28"/>
          <w:szCs w:val="28"/>
        </w:rPr>
      </w:pPr>
    </w:p>
    <w:p w14:paraId="3DDBD5C7">
      <w:pPr>
        <w:rPr>
          <w:rFonts w:hint="eastAsia"/>
          <w:sz w:val="28"/>
          <w:szCs w:val="28"/>
        </w:rPr>
      </w:pPr>
    </w:p>
    <w:p w14:paraId="2F26269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65FE97B5">
      <w:pPr>
        <w:rPr>
          <w:rFonts w:hint="eastAsia"/>
          <w:sz w:val="28"/>
          <w:szCs w:val="28"/>
        </w:rPr>
      </w:pPr>
    </w:p>
    <w:p w14:paraId="48732C5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_________________________</w:t>
      </w:r>
    </w:p>
    <w:p w14:paraId="1C4E7A9B">
      <w:pPr>
        <w:rPr>
          <w:rFonts w:hint="eastAsia"/>
          <w:sz w:val="28"/>
          <w:szCs w:val="28"/>
        </w:rPr>
      </w:pPr>
    </w:p>
    <w:p w14:paraId="334071A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1.2、工程地点：</w:t>
      </w:r>
      <w:r>
        <w:rPr>
          <w:rFonts w:hint="eastAsia"/>
          <w:sz w:val="28"/>
          <w:szCs w:val="28"/>
        </w:rPr>
        <w:t>_________________________</w:t>
      </w:r>
    </w:p>
    <w:p w14:paraId="5D1FFCFF">
      <w:pPr>
        <w:rPr>
          <w:rFonts w:hint="eastAsia"/>
          <w:sz w:val="28"/>
          <w:szCs w:val="28"/>
        </w:rPr>
      </w:pPr>
    </w:p>
    <w:p w14:paraId="1F830F6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________平方米（以实际测量为准）</w:t>
      </w:r>
    </w:p>
    <w:p w14:paraId="0405FA08">
      <w:pPr>
        <w:rPr>
          <w:rFonts w:hint="eastAsia"/>
          <w:sz w:val="28"/>
          <w:szCs w:val="28"/>
        </w:rPr>
      </w:pPr>
    </w:p>
    <w:p w14:paraId="20A707E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□包工包料 □包工不包料（需列明乙方负责采购的材料清单作为附件）</w:t>
      </w:r>
    </w:p>
    <w:p w14:paraId="18E51A50">
      <w:pPr>
        <w:rPr>
          <w:rFonts w:hint="eastAsia"/>
          <w:sz w:val="28"/>
          <w:szCs w:val="28"/>
        </w:rPr>
      </w:pPr>
    </w:p>
    <w:p w14:paraId="72F0564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1.5、施工许可证办理：</w:t>
      </w:r>
      <w:r>
        <w:rPr>
          <w:rFonts w:hint="eastAsia"/>
          <w:sz w:val="28"/>
          <w:szCs w:val="28"/>
        </w:rPr>
        <w:t>由_____方负责办理施工相关行政审批手续</w:t>
      </w:r>
    </w:p>
    <w:p w14:paraId="3F8D71BE">
      <w:pPr>
        <w:rPr>
          <w:rFonts w:hint="eastAsia"/>
          <w:sz w:val="28"/>
          <w:szCs w:val="28"/>
        </w:rPr>
      </w:pPr>
    </w:p>
    <w:p w14:paraId="628F2F85">
      <w:pPr>
        <w:rPr>
          <w:rFonts w:hint="eastAsia"/>
          <w:sz w:val="28"/>
          <w:szCs w:val="28"/>
        </w:rPr>
      </w:pPr>
    </w:p>
    <w:p w14:paraId="6F0165E7">
      <w:pPr>
        <w:rPr>
          <w:rFonts w:hint="eastAsia"/>
          <w:sz w:val="28"/>
          <w:szCs w:val="28"/>
        </w:rPr>
      </w:pPr>
    </w:p>
    <w:p w14:paraId="3F8283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第二条：工程内容与技术要求</w:t>
      </w:r>
    </w:p>
    <w:p w14:paraId="6D9AE8B9">
      <w:pPr>
        <w:rPr>
          <w:rFonts w:hint="eastAsia"/>
          <w:sz w:val="28"/>
          <w:szCs w:val="28"/>
        </w:rPr>
      </w:pPr>
    </w:p>
    <w:p w14:paraId="190B115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2.1、施工范围包括但不限于：</w:t>
      </w:r>
    </w:p>
    <w:p w14:paraId="3CEA19A1">
      <w:pPr>
        <w:rPr>
          <w:rFonts w:hint="eastAsia"/>
          <w:sz w:val="28"/>
          <w:szCs w:val="28"/>
        </w:rPr>
      </w:pPr>
    </w:p>
    <w:p w14:paraId="5088EC9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原建筑结构拆除（含隔墙、地面、天花等）</w:t>
      </w:r>
    </w:p>
    <w:p w14:paraId="0E482226">
      <w:pPr>
        <w:rPr>
          <w:rFonts w:hint="eastAsia"/>
          <w:sz w:val="28"/>
          <w:szCs w:val="28"/>
        </w:rPr>
      </w:pPr>
    </w:p>
    <w:p w14:paraId="49828C1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水电线路改造（强电弱电分离布线、厨房三相电专线配置）</w:t>
      </w:r>
    </w:p>
    <w:p w14:paraId="6E8CAB2E">
      <w:pPr>
        <w:rPr>
          <w:rFonts w:hint="eastAsia"/>
          <w:sz w:val="28"/>
          <w:szCs w:val="28"/>
        </w:rPr>
      </w:pPr>
    </w:p>
    <w:p w14:paraId="7CDF8DA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防水防潮处理（卫生间、厨房区域须达到国家Ⅱ级防水标准）</w:t>
      </w:r>
    </w:p>
    <w:p w14:paraId="521759BB">
      <w:pPr>
        <w:rPr>
          <w:rFonts w:hint="eastAsia"/>
          <w:sz w:val="28"/>
          <w:szCs w:val="28"/>
        </w:rPr>
      </w:pPr>
    </w:p>
    <w:p w14:paraId="0222C4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墙面处理（水泥砂浆找平→防潮腻子→耐擦洗乳胶漆）</w:t>
      </w:r>
    </w:p>
    <w:p w14:paraId="347BD2FF">
      <w:pPr>
        <w:rPr>
          <w:rFonts w:hint="eastAsia"/>
          <w:sz w:val="28"/>
          <w:szCs w:val="28"/>
        </w:rPr>
      </w:pPr>
    </w:p>
    <w:p w14:paraId="07A5F65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地面处理（防滑地砖铺设，厨房区域采用防油污材质）</w:t>
      </w:r>
    </w:p>
    <w:p w14:paraId="7E3E2CB3">
      <w:pPr>
        <w:rPr>
          <w:rFonts w:hint="eastAsia"/>
          <w:sz w:val="28"/>
          <w:szCs w:val="28"/>
        </w:rPr>
      </w:pPr>
    </w:p>
    <w:p w14:paraId="145F8D6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定制化装饰工程（仿古木质隔断、民俗风格彩绘、特色灯具安装）</w:t>
      </w:r>
    </w:p>
    <w:p w14:paraId="1BA69C42">
      <w:pPr>
        <w:rPr>
          <w:rFonts w:hint="eastAsia"/>
          <w:sz w:val="28"/>
          <w:szCs w:val="28"/>
        </w:rPr>
      </w:pPr>
    </w:p>
    <w:p w14:paraId="3CB28CA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厨房设备安装（排烟系统、猛火灶具、冷藏设备等）</w:t>
      </w:r>
    </w:p>
    <w:p w14:paraId="45FFE1B2">
      <w:pPr>
        <w:rPr>
          <w:rFonts w:hint="eastAsia"/>
          <w:sz w:val="28"/>
          <w:szCs w:val="28"/>
        </w:rPr>
      </w:pPr>
    </w:p>
    <w:p w14:paraId="0FD1F42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消防设施安装（烟雾报警器、灭火器箱、应急照明系统）</w:t>
      </w:r>
    </w:p>
    <w:p w14:paraId="21CB1CC4">
      <w:pPr>
        <w:rPr>
          <w:rFonts w:hint="eastAsia"/>
          <w:sz w:val="28"/>
          <w:szCs w:val="28"/>
        </w:rPr>
      </w:pPr>
    </w:p>
    <w:p w14:paraId="54FBF80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2.2、特殊技术要求：</w:t>
      </w:r>
    </w:p>
    <w:p w14:paraId="2039B9D9">
      <w:pPr>
        <w:rPr>
          <w:rFonts w:hint="eastAsia"/>
          <w:sz w:val="28"/>
          <w:szCs w:val="28"/>
        </w:rPr>
      </w:pPr>
    </w:p>
    <w:p w14:paraId="07B8A2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厨房区域须预留380V三相电源接口≥3处</w:t>
      </w:r>
    </w:p>
    <w:p w14:paraId="037791E3">
      <w:pPr>
        <w:rPr>
          <w:rFonts w:hint="eastAsia"/>
          <w:sz w:val="28"/>
          <w:szCs w:val="28"/>
        </w:rPr>
      </w:pPr>
    </w:p>
    <w:p w14:paraId="793D1F2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排烟管道需延伸至建筑顶层并安装净化装置</w:t>
      </w:r>
    </w:p>
    <w:p w14:paraId="56A6B7A2">
      <w:pPr>
        <w:rPr>
          <w:rFonts w:hint="eastAsia"/>
          <w:sz w:val="28"/>
          <w:szCs w:val="28"/>
        </w:rPr>
      </w:pPr>
    </w:p>
    <w:p w14:paraId="0FA4E7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所有木质材料必须提供防火检测报告</w:t>
      </w:r>
    </w:p>
    <w:p w14:paraId="48C8BD58">
      <w:pPr>
        <w:rPr>
          <w:rFonts w:hint="eastAsia"/>
          <w:sz w:val="28"/>
          <w:szCs w:val="28"/>
        </w:rPr>
      </w:pPr>
    </w:p>
    <w:p w14:paraId="05B1B722">
      <w:pPr>
        <w:rPr>
          <w:rFonts w:hint="eastAsia"/>
          <w:sz w:val="28"/>
          <w:szCs w:val="28"/>
        </w:rPr>
      </w:pPr>
    </w:p>
    <w:p w14:paraId="100BE4C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第三条：工期约定</w:t>
      </w:r>
    </w:p>
    <w:p w14:paraId="3DDF2F27">
      <w:pPr>
        <w:rPr>
          <w:rFonts w:hint="eastAsia"/>
          <w:sz w:val="28"/>
          <w:szCs w:val="28"/>
        </w:rPr>
      </w:pPr>
    </w:p>
    <w:p w14:paraId="07E08CF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3.1、开工日期：</w:t>
      </w:r>
      <w:r>
        <w:rPr>
          <w:rFonts w:hint="eastAsia"/>
          <w:sz w:val="28"/>
          <w:szCs w:val="28"/>
        </w:rPr>
        <w:t>____年____月____日</w:t>
      </w:r>
    </w:p>
    <w:p w14:paraId="4E4A7AD1">
      <w:pPr>
        <w:rPr>
          <w:rFonts w:hint="eastAsia"/>
          <w:sz w:val="28"/>
          <w:szCs w:val="28"/>
        </w:rPr>
      </w:pPr>
    </w:p>
    <w:p w14:paraId="45368A6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3.2、竣工日期：</w:t>
      </w:r>
      <w:r>
        <w:rPr>
          <w:rFonts w:hint="eastAsia"/>
          <w:sz w:val="28"/>
          <w:szCs w:val="28"/>
        </w:rPr>
        <w:t>____年____月____日（总工期____日历天）</w:t>
      </w:r>
    </w:p>
    <w:p w14:paraId="288897C0">
      <w:pPr>
        <w:rPr>
          <w:rFonts w:hint="eastAsia"/>
          <w:sz w:val="28"/>
          <w:szCs w:val="28"/>
        </w:rPr>
      </w:pPr>
    </w:p>
    <w:p w14:paraId="04E09CF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3.3、工期顺延情形：</w:t>
      </w:r>
    </w:p>
    <w:p w14:paraId="25AEF7D5">
      <w:pPr>
        <w:rPr>
          <w:rFonts w:hint="eastAsia"/>
          <w:sz w:val="28"/>
          <w:szCs w:val="28"/>
        </w:rPr>
      </w:pPr>
    </w:p>
    <w:p w14:paraId="7912C0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甲方未按时支付工程款超3个工作日</w:t>
      </w:r>
    </w:p>
    <w:p w14:paraId="3D8720F6">
      <w:pPr>
        <w:rPr>
          <w:rFonts w:hint="eastAsia"/>
          <w:sz w:val="28"/>
          <w:szCs w:val="28"/>
        </w:rPr>
      </w:pPr>
    </w:p>
    <w:p w14:paraId="2E04D06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不可抗力因素（须提供气象、市政等部门书面证明）</w:t>
      </w:r>
    </w:p>
    <w:p w14:paraId="0938CB9B">
      <w:pPr>
        <w:rPr>
          <w:rFonts w:hint="eastAsia"/>
          <w:sz w:val="28"/>
          <w:szCs w:val="28"/>
        </w:rPr>
      </w:pPr>
    </w:p>
    <w:p w14:paraId="560082C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甲方要求的设计变更导致工程量增加≥15%</w:t>
      </w:r>
    </w:p>
    <w:p w14:paraId="42B639FD">
      <w:pPr>
        <w:rPr>
          <w:rFonts w:hint="eastAsia"/>
          <w:sz w:val="28"/>
          <w:szCs w:val="28"/>
        </w:rPr>
      </w:pPr>
    </w:p>
    <w:p w14:paraId="4AC4B13F">
      <w:pPr>
        <w:rPr>
          <w:rFonts w:hint="eastAsia"/>
          <w:sz w:val="28"/>
          <w:szCs w:val="28"/>
        </w:rPr>
      </w:pPr>
    </w:p>
    <w:p w14:paraId="5706B77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第四条：工程价款与支付</w:t>
      </w:r>
    </w:p>
    <w:p w14:paraId="7CC0E40F">
      <w:pPr>
        <w:rPr>
          <w:rFonts w:hint="eastAsia"/>
          <w:sz w:val="28"/>
          <w:szCs w:val="28"/>
        </w:rPr>
      </w:pPr>
    </w:p>
    <w:p w14:paraId="6032EE5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4.1、合同总价：</w:t>
      </w:r>
      <w:r>
        <w:rPr>
          <w:rFonts w:hint="eastAsia"/>
          <w:sz w:val="28"/>
          <w:szCs w:val="28"/>
        </w:rPr>
        <w:t>人民币（大写）_______元整（￥）</w:t>
      </w:r>
    </w:p>
    <w:p w14:paraId="2D2A878F">
      <w:pPr>
        <w:rPr>
          <w:rFonts w:hint="eastAsia"/>
          <w:sz w:val="28"/>
          <w:szCs w:val="28"/>
        </w:rPr>
      </w:pPr>
    </w:p>
    <w:p w14:paraId="1C526B1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4.2、付款进度：</w:t>
      </w:r>
    </w:p>
    <w:p w14:paraId="7E007C42">
      <w:pPr>
        <w:rPr>
          <w:rFonts w:hint="eastAsia"/>
          <w:sz w:val="28"/>
          <w:szCs w:val="28"/>
        </w:rPr>
      </w:pPr>
    </w:p>
    <w:p w14:paraId="5CA8EDE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① 合同签订后3日内支付30%作为预付款</w:t>
      </w:r>
    </w:p>
    <w:p w14:paraId="09CF9825">
      <w:pPr>
        <w:rPr>
          <w:rFonts w:hint="eastAsia"/>
          <w:sz w:val="28"/>
          <w:szCs w:val="28"/>
        </w:rPr>
      </w:pPr>
    </w:p>
    <w:p w14:paraId="05351E8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② 隐蔽工程验收合格后支付40%</w:t>
      </w:r>
    </w:p>
    <w:p w14:paraId="4A94BC7A">
      <w:pPr>
        <w:rPr>
          <w:rFonts w:hint="eastAsia"/>
          <w:sz w:val="28"/>
          <w:szCs w:val="28"/>
        </w:rPr>
      </w:pPr>
    </w:p>
    <w:p w14:paraId="0113D6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③ 整体竣工验收后支付25%</w:t>
      </w:r>
    </w:p>
    <w:p w14:paraId="74D173DC">
      <w:pPr>
        <w:rPr>
          <w:rFonts w:hint="eastAsia"/>
          <w:sz w:val="28"/>
          <w:szCs w:val="28"/>
        </w:rPr>
      </w:pPr>
    </w:p>
    <w:p w14:paraId="32860F9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④ 质保期满无质量问题支付5%尾款</w:t>
      </w:r>
    </w:p>
    <w:p w14:paraId="57158022">
      <w:pPr>
        <w:rPr>
          <w:rFonts w:hint="eastAsia"/>
          <w:sz w:val="28"/>
          <w:szCs w:val="28"/>
        </w:rPr>
      </w:pPr>
    </w:p>
    <w:p w14:paraId="589ED3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4.3、价款调整机制：</w:t>
      </w:r>
    </w:p>
    <w:p w14:paraId="03115E4B">
      <w:pPr>
        <w:rPr>
          <w:rFonts w:hint="eastAsia"/>
          <w:sz w:val="28"/>
          <w:szCs w:val="28"/>
        </w:rPr>
      </w:pPr>
    </w:p>
    <w:p w14:paraId="1BC1A04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主材价格波动超过签约时市场价±10%时，双方另行协商签订补充协议</w:t>
      </w:r>
    </w:p>
    <w:p w14:paraId="41682852">
      <w:pPr>
        <w:rPr>
          <w:rFonts w:hint="eastAsia"/>
          <w:sz w:val="28"/>
          <w:szCs w:val="28"/>
        </w:rPr>
      </w:pPr>
    </w:p>
    <w:p w14:paraId="341EC0E3">
      <w:pPr>
        <w:rPr>
          <w:rFonts w:hint="eastAsia"/>
          <w:sz w:val="28"/>
          <w:szCs w:val="28"/>
        </w:rPr>
      </w:pPr>
    </w:p>
    <w:p w14:paraId="16A5A6AB">
      <w:pPr>
        <w:rPr>
          <w:rFonts w:hint="eastAsia"/>
          <w:sz w:val="28"/>
          <w:szCs w:val="28"/>
        </w:rPr>
      </w:pPr>
    </w:p>
    <w:p w14:paraId="6E6BB67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第五条：材料设备供应</w:t>
      </w:r>
    </w:p>
    <w:p w14:paraId="614A6D8C">
      <w:pPr>
        <w:rPr>
          <w:rFonts w:hint="eastAsia"/>
          <w:sz w:val="28"/>
          <w:szCs w:val="28"/>
        </w:rPr>
      </w:pPr>
    </w:p>
    <w:p w14:paraId="430F293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5.1、乙方采购材料须提前72小时通知甲方现场确认</w:t>
      </w:r>
    </w:p>
    <w:p w14:paraId="19567F22">
      <w:pPr>
        <w:rPr>
          <w:rFonts w:hint="eastAsia"/>
          <w:sz w:val="28"/>
          <w:szCs w:val="28"/>
        </w:rPr>
      </w:pPr>
    </w:p>
    <w:p w14:paraId="4BA0AE8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5.2、进场材料须附检测报告、合格证、环保认证（如板材需达到E1级标准）</w:t>
      </w:r>
    </w:p>
    <w:p w14:paraId="0EEE85DD">
      <w:pPr>
        <w:rPr>
          <w:rFonts w:hint="eastAsia"/>
          <w:sz w:val="28"/>
          <w:szCs w:val="28"/>
        </w:rPr>
      </w:pPr>
    </w:p>
    <w:p w14:paraId="4E6F51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5.3、甲方指定品牌材料（需在附件中列明品牌、型号、替代方案）</w:t>
      </w:r>
    </w:p>
    <w:p w14:paraId="38A80226">
      <w:pPr>
        <w:rPr>
          <w:rFonts w:hint="eastAsia"/>
          <w:sz w:val="28"/>
          <w:szCs w:val="28"/>
        </w:rPr>
      </w:pPr>
    </w:p>
    <w:p w14:paraId="436A1F42">
      <w:pPr>
        <w:rPr>
          <w:rFonts w:hint="eastAsia"/>
          <w:sz w:val="28"/>
          <w:szCs w:val="28"/>
        </w:rPr>
      </w:pPr>
    </w:p>
    <w:p w14:paraId="5BE03447">
      <w:pPr>
        <w:rPr>
          <w:rFonts w:hint="eastAsia"/>
          <w:sz w:val="28"/>
          <w:szCs w:val="28"/>
        </w:rPr>
      </w:pPr>
    </w:p>
    <w:p w14:paraId="3CBF16C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第六条：工程质量标准</w:t>
      </w:r>
    </w:p>
    <w:p w14:paraId="162D1977">
      <w:pPr>
        <w:rPr>
          <w:rFonts w:hint="eastAsia"/>
          <w:sz w:val="28"/>
          <w:szCs w:val="28"/>
        </w:rPr>
      </w:pPr>
    </w:p>
    <w:p w14:paraId="1F24765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6.1、执行《建筑装饰装修工程质量验收标准》（GB50210-2018）</w:t>
      </w:r>
    </w:p>
    <w:p w14:paraId="500C5BFE">
      <w:pPr>
        <w:rPr>
          <w:rFonts w:hint="eastAsia"/>
          <w:sz w:val="28"/>
          <w:szCs w:val="28"/>
        </w:rPr>
      </w:pPr>
    </w:p>
    <w:p w14:paraId="41C5E04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6.2、电气工程符合《民用建筑电气设计规范》（JGJ16-2008）</w:t>
      </w:r>
    </w:p>
    <w:p w14:paraId="3BDFDEB2">
      <w:pPr>
        <w:rPr>
          <w:rFonts w:hint="eastAsia"/>
          <w:sz w:val="28"/>
          <w:szCs w:val="28"/>
        </w:rPr>
      </w:pPr>
    </w:p>
    <w:p w14:paraId="1251E7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6.3、环保指标：竣工后空气检测甲醛含量≤0.08mg/m³</w:t>
      </w:r>
    </w:p>
    <w:p w14:paraId="7301EACF">
      <w:pPr>
        <w:rPr>
          <w:rFonts w:hint="eastAsia"/>
          <w:sz w:val="28"/>
          <w:szCs w:val="28"/>
        </w:rPr>
      </w:pPr>
    </w:p>
    <w:p w14:paraId="55EB1833">
      <w:pPr>
        <w:rPr>
          <w:rFonts w:hint="eastAsia"/>
          <w:sz w:val="28"/>
          <w:szCs w:val="28"/>
        </w:rPr>
      </w:pPr>
    </w:p>
    <w:p w14:paraId="21B3818D">
      <w:pPr>
        <w:rPr>
          <w:rFonts w:hint="eastAsia"/>
          <w:sz w:val="28"/>
          <w:szCs w:val="28"/>
        </w:rPr>
      </w:pPr>
    </w:p>
    <w:p w14:paraId="19F48FC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第七条：工程验收</w:t>
      </w:r>
    </w:p>
    <w:p w14:paraId="046DCEDA">
      <w:pPr>
        <w:rPr>
          <w:rFonts w:hint="eastAsia"/>
          <w:sz w:val="28"/>
          <w:szCs w:val="28"/>
        </w:rPr>
      </w:pPr>
    </w:p>
    <w:p w14:paraId="7342B42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7.1、分阶段验收节点：</w:t>
      </w:r>
    </w:p>
    <w:p w14:paraId="1FA035D8">
      <w:pPr>
        <w:rPr>
          <w:rFonts w:hint="eastAsia"/>
          <w:sz w:val="28"/>
          <w:szCs w:val="28"/>
        </w:rPr>
      </w:pPr>
    </w:p>
    <w:p w14:paraId="29764E9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水电隐蔽工程验收</w:t>
      </w:r>
    </w:p>
    <w:p w14:paraId="4889539C">
      <w:pPr>
        <w:rPr>
          <w:rFonts w:hint="eastAsia"/>
          <w:sz w:val="28"/>
          <w:szCs w:val="28"/>
        </w:rPr>
      </w:pPr>
    </w:p>
    <w:p w14:paraId="52354E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防水工程闭水试验（持续48小时）</w:t>
      </w:r>
    </w:p>
    <w:p w14:paraId="34702822">
      <w:pPr>
        <w:rPr>
          <w:rFonts w:hint="eastAsia"/>
          <w:sz w:val="28"/>
          <w:szCs w:val="28"/>
        </w:rPr>
      </w:pPr>
    </w:p>
    <w:p w14:paraId="2F2079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中期工程验收</w:t>
      </w:r>
    </w:p>
    <w:p w14:paraId="54F78B82">
      <w:pPr>
        <w:rPr>
          <w:rFonts w:hint="eastAsia"/>
          <w:sz w:val="28"/>
          <w:szCs w:val="28"/>
        </w:rPr>
      </w:pPr>
    </w:p>
    <w:p w14:paraId="0BA2AD0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竣工验收</w:t>
      </w:r>
    </w:p>
    <w:p w14:paraId="5E93B424">
      <w:pPr>
        <w:rPr>
          <w:rFonts w:hint="eastAsia"/>
          <w:sz w:val="28"/>
          <w:szCs w:val="28"/>
        </w:rPr>
      </w:pPr>
    </w:p>
    <w:p w14:paraId="22FEDFA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7.2、验收异议处理：</w:t>
      </w:r>
    </w:p>
    <w:p w14:paraId="6124CB05">
      <w:pPr>
        <w:rPr>
          <w:rFonts w:hint="eastAsia"/>
          <w:sz w:val="28"/>
          <w:szCs w:val="28"/>
        </w:rPr>
      </w:pPr>
    </w:p>
    <w:p w14:paraId="72B568F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甲方应在验收后3个工作日内书面提出质量问题，乙方须在48小时内整改</w:t>
      </w:r>
    </w:p>
    <w:p w14:paraId="0B60D98E">
      <w:pPr>
        <w:rPr>
          <w:rFonts w:hint="eastAsia"/>
          <w:sz w:val="28"/>
          <w:szCs w:val="28"/>
        </w:rPr>
      </w:pPr>
    </w:p>
    <w:p w14:paraId="20C95530">
      <w:pPr>
        <w:rPr>
          <w:rFonts w:hint="eastAsia"/>
          <w:sz w:val="28"/>
          <w:szCs w:val="28"/>
        </w:rPr>
      </w:pPr>
    </w:p>
    <w:p w14:paraId="3ACC5618">
      <w:pPr>
        <w:rPr>
          <w:rFonts w:hint="eastAsia"/>
          <w:sz w:val="28"/>
          <w:szCs w:val="28"/>
        </w:rPr>
      </w:pPr>
    </w:p>
    <w:p w14:paraId="52264B4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第八条：保修条款</w:t>
      </w:r>
    </w:p>
    <w:p w14:paraId="62A309E4">
      <w:pPr>
        <w:rPr>
          <w:rFonts w:hint="eastAsia"/>
          <w:sz w:val="28"/>
          <w:szCs w:val="28"/>
        </w:rPr>
      </w:pPr>
    </w:p>
    <w:p w14:paraId="17A2DBD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8.1、整体保修期：</w:t>
      </w:r>
      <w:r>
        <w:rPr>
          <w:rFonts w:hint="eastAsia"/>
          <w:sz w:val="28"/>
          <w:szCs w:val="28"/>
        </w:rPr>
        <w:t>24个月（自竣工验收合格日起算）</w:t>
      </w:r>
    </w:p>
    <w:p w14:paraId="73457997">
      <w:pPr>
        <w:rPr>
          <w:rFonts w:hint="eastAsia"/>
          <w:sz w:val="28"/>
          <w:szCs w:val="28"/>
        </w:rPr>
      </w:pPr>
    </w:p>
    <w:p w14:paraId="166F67C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8.2、特殊部位保修：</w:t>
      </w:r>
    </w:p>
    <w:p w14:paraId="58FFA70F">
      <w:pPr>
        <w:rPr>
          <w:rFonts w:hint="eastAsia"/>
          <w:sz w:val="28"/>
          <w:szCs w:val="28"/>
        </w:rPr>
      </w:pPr>
    </w:p>
    <w:p w14:paraId="46D5C1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防水工程：60个月</w:t>
      </w:r>
    </w:p>
    <w:p w14:paraId="77DA6C56">
      <w:pPr>
        <w:rPr>
          <w:rFonts w:hint="eastAsia"/>
          <w:sz w:val="28"/>
          <w:szCs w:val="28"/>
        </w:rPr>
      </w:pPr>
    </w:p>
    <w:p w14:paraId="436E5A8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电路工程：36个月</w:t>
      </w:r>
    </w:p>
    <w:p w14:paraId="16476083">
      <w:pPr>
        <w:rPr>
          <w:rFonts w:hint="eastAsia"/>
          <w:sz w:val="28"/>
          <w:szCs w:val="28"/>
        </w:rPr>
      </w:pPr>
    </w:p>
    <w:p w14:paraId="237C5B7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定制家具：12个月</w:t>
      </w:r>
    </w:p>
    <w:p w14:paraId="232A526F">
      <w:pPr>
        <w:rPr>
          <w:rFonts w:hint="eastAsia"/>
          <w:sz w:val="28"/>
          <w:szCs w:val="28"/>
        </w:rPr>
      </w:pPr>
    </w:p>
    <w:p w14:paraId="0179A46C">
      <w:pPr>
        <w:rPr>
          <w:rFonts w:hint="eastAsia"/>
          <w:sz w:val="28"/>
          <w:szCs w:val="28"/>
        </w:rPr>
      </w:pPr>
    </w:p>
    <w:p w14:paraId="38EFFB3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第九条：违约责任</w:t>
      </w:r>
    </w:p>
    <w:p w14:paraId="7CBFC73A">
      <w:pPr>
        <w:rPr>
          <w:rFonts w:hint="eastAsia"/>
          <w:sz w:val="28"/>
          <w:szCs w:val="28"/>
        </w:rPr>
      </w:pPr>
    </w:p>
    <w:p w14:paraId="07BF393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9.1、乙方逾期竣工：</w:t>
      </w:r>
      <w:r>
        <w:rPr>
          <w:rFonts w:hint="eastAsia"/>
          <w:sz w:val="28"/>
          <w:szCs w:val="28"/>
        </w:rPr>
        <w:t>每逾期一日按合同总额0.2%支付违约金</w:t>
      </w:r>
    </w:p>
    <w:p w14:paraId="6A8F10F6">
      <w:pPr>
        <w:rPr>
          <w:rFonts w:hint="eastAsia"/>
          <w:sz w:val="28"/>
          <w:szCs w:val="28"/>
        </w:rPr>
      </w:pPr>
    </w:p>
    <w:p w14:paraId="305D38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9.2、甲方逾期付款：</w:t>
      </w:r>
      <w:r>
        <w:rPr>
          <w:rFonts w:hint="eastAsia"/>
          <w:sz w:val="28"/>
          <w:szCs w:val="28"/>
        </w:rPr>
        <w:t>每逾期一日按未付款项0.1%支付违约金</w:t>
      </w:r>
    </w:p>
    <w:p w14:paraId="5CF5E419">
      <w:pPr>
        <w:rPr>
          <w:rFonts w:hint="eastAsia"/>
          <w:sz w:val="28"/>
          <w:szCs w:val="28"/>
        </w:rPr>
      </w:pPr>
    </w:p>
    <w:p w14:paraId="702E984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9.3、重大质量事故：</w:t>
      </w:r>
      <w:r>
        <w:rPr>
          <w:rFonts w:hint="eastAsia"/>
          <w:sz w:val="28"/>
          <w:szCs w:val="28"/>
        </w:rPr>
        <w:t>乙方须承担修复费用及因此造成的营业损失</w:t>
      </w:r>
    </w:p>
    <w:p w14:paraId="784B4F6A">
      <w:pPr>
        <w:rPr>
          <w:rFonts w:hint="eastAsia"/>
          <w:sz w:val="28"/>
          <w:szCs w:val="28"/>
        </w:rPr>
      </w:pPr>
    </w:p>
    <w:p w14:paraId="24579A28">
      <w:pPr>
        <w:rPr>
          <w:rFonts w:hint="eastAsia"/>
          <w:sz w:val="28"/>
          <w:szCs w:val="28"/>
        </w:rPr>
      </w:pPr>
    </w:p>
    <w:p w14:paraId="65689E7C">
      <w:pPr>
        <w:rPr>
          <w:rFonts w:hint="eastAsia"/>
          <w:sz w:val="28"/>
          <w:szCs w:val="28"/>
        </w:rPr>
      </w:pPr>
    </w:p>
    <w:p w14:paraId="07153DA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第十条：争议解决</w:t>
      </w:r>
    </w:p>
    <w:p w14:paraId="5845BD26">
      <w:pPr>
        <w:rPr>
          <w:rFonts w:hint="eastAsia"/>
          <w:sz w:val="28"/>
          <w:szCs w:val="28"/>
        </w:rPr>
      </w:pPr>
    </w:p>
    <w:p w14:paraId="188ED90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双方协商不成时，向工程所在地人民法院提起诉讼</w:t>
      </w:r>
    </w:p>
    <w:p w14:paraId="2ECFA794">
      <w:pPr>
        <w:rPr>
          <w:rFonts w:hint="eastAsia"/>
          <w:sz w:val="28"/>
          <w:szCs w:val="28"/>
        </w:rPr>
      </w:pPr>
    </w:p>
    <w:p w14:paraId="21E83C87">
      <w:pPr>
        <w:rPr>
          <w:rFonts w:hint="eastAsia"/>
          <w:sz w:val="28"/>
          <w:szCs w:val="28"/>
        </w:rPr>
      </w:pPr>
    </w:p>
    <w:p w14:paraId="08D8D8B0">
      <w:pPr>
        <w:rPr>
          <w:rFonts w:hint="eastAsia"/>
          <w:sz w:val="28"/>
          <w:szCs w:val="28"/>
        </w:rPr>
      </w:pPr>
    </w:p>
    <w:p w14:paraId="2251595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</w:t>
      </w:r>
    </w:p>
    <w:p w14:paraId="0CCBD261">
      <w:pPr>
        <w:rPr>
          <w:rFonts w:hint="eastAsia"/>
          <w:sz w:val="28"/>
          <w:szCs w:val="28"/>
        </w:rPr>
      </w:pPr>
    </w:p>
    <w:p w14:paraId="7DDCBAE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本合同签订前乙方需提供《安全生产许可证》《建筑业企业资质证书》复印件</w:t>
      </w:r>
    </w:p>
    <w:p w14:paraId="53FC269D">
      <w:pPr>
        <w:rPr>
          <w:rFonts w:hint="eastAsia"/>
          <w:sz w:val="28"/>
          <w:szCs w:val="28"/>
        </w:rPr>
      </w:pPr>
    </w:p>
    <w:p w14:paraId="26ABADF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施工期间乙方须购买工程一切险及第三者责任险</w:t>
      </w:r>
    </w:p>
    <w:p w14:paraId="6FABF198">
      <w:pPr>
        <w:rPr>
          <w:rFonts w:hint="eastAsia"/>
          <w:sz w:val="28"/>
          <w:szCs w:val="28"/>
        </w:rPr>
      </w:pPr>
    </w:p>
    <w:p w14:paraId="7BE73BB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本合同未尽事宜可签订补充协议，补充协议与本合同具有同等法律效力</w:t>
      </w:r>
    </w:p>
    <w:p w14:paraId="248195C8">
      <w:pPr>
        <w:rPr>
          <w:rFonts w:hint="eastAsia"/>
          <w:sz w:val="28"/>
          <w:szCs w:val="28"/>
        </w:rPr>
      </w:pPr>
    </w:p>
    <w:p w14:paraId="3D370BB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>_________________________</w:t>
      </w:r>
    </w:p>
    <w:p w14:paraId="41080565">
      <w:pPr>
        <w:rPr>
          <w:rFonts w:hint="eastAsia"/>
          <w:sz w:val="28"/>
          <w:szCs w:val="28"/>
        </w:rPr>
      </w:pPr>
    </w:p>
    <w:p w14:paraId="5D3982A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_______________________</w:t>
      </w:r>
    </w:p>
    <w:p w14:paraId="4B6D0E73">
      <w:pPr>
        <w:rPr>
          <w:rFonts w:hint="eastAsia"/>
          <w:sz w:val="28"/>
          <w:szCs w:val="28"/>
        </w:rPr>
      </w:pPr>
    </w:p>
    <w:p w14:paraId="24B25C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_________________________________</w:t>
      </w:r>
    </w:p>
    <w:p w14:paraId="58531811">
      <w:pPr>
        <w:rPr>
          <w:rFonts w:hint="eastAsia"/>
          <w:sz w:val="28"/>
          <w:szCs w:val="28"/>
        </w:rPr>
      </w:pPr>
    </w:p>
    <w:p w14:paraId="16BA2F6B">
      <w:pPr>
        <w:rPr>
          <w:rFonts w:hint="eastAsia"/>
          <w:sz w:val="28"/>
          <w:szCs w:val="28"/>
        </w:rPr>
      </w:pPr>
    </w:p>
    <w:p w14:paraId="298D917F">
      <w:pPr>
        <w:rPr>
          <w:rFonts w:hint="eastAsia"/>
          <w:sz w:val="28"/>
          <w:szCs w:val="28"/>
        </w:rPr>
      </w:pPr>
    </w:p>
    <w:p w14:paraId="6C30CD1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  <w:r>
        <w:rPr>
          <w:rFonts w:hint="eastAsia"/>
          <w:sz w:val="28"/>
          <w:szCs w:val="28"/>
        </w:rPr>
        <w:t>_________________________</w:t>
      </w:r>
    </w:p>
    <w:p w14:paraId="05F57BF4">
      <w:pPr>
        <w:rPr>
          <w:rFonts w:hint="eastAsia"/>
          <w:sz w:val="28"/>
          <w:szCs w:val="28"/>
        </w:rPr>
      </w:pPr>
    </w:p>
    <w:p w14:paraId="5ADEB8B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_______________________</w:t>
      </w:r>
    </w:p>
    <w:p w14:paraId="5350B1A5">
      <w:pPr>
        <w:rPr>
          <w:rFonts w:hint="eastAsia"/>
          <w:sz w:val="28"/>
          <w:szCs w:val="28"/>
        </w:rPr>
      </w:pPr>
    </w:p>
    <w:p w14:paraId="3674B1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_________________________________</w:t>
      </w:r>
    </w:p>
    <w:p w14:paraId="7A62A3C6">
      <w:pPr>
        <w:rPr>
          <w:rFonts w:hint="eastAsia"/>
          <w:sz w:val="28"/>
          <w:szCs w:val="28"/>
        </w:rPr>
      </w:pPr>
    </w:p>
    <w:p w14:paraId="1EA9E3E1">
      <w:pPr>
        <w:rPr>
          <w:rFonts w:hint="eastAsia"/>
          <w:sz w:val="28"/>
          <w:szCs w:val="28"/>
        </w:rPr>
      </w:pPr>
    </w:p>
    <w:p w14:paraId="43A4D761">
      <w:pPr>
        <w:rPr>
          <w:rFonts w:hint="eastAsia"/>
          <w:sz w:val="28"/>
          <w:szCs w:val="28"/>
        </w:rPr>
      </w:pPr>
    </w:p>
    <w:p w14:paraId="5FC7152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0239C571">
      <w:pPr>
        <w:rPr>
          <w:rFonts w:hint="eastAsia"/>
          <w:sz w:val="28"/>
          <w:szCs w:val="28"/>
        </w:rPr>
      </w:pPr>
    </w:p>
    <w:p w14:paraId="72F44E0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施工图纸（含效果图、水电定位图）</w:t>
      </w:r>
    </w:p>
    <w:p w14:paraId="25CB98F3">
      <w:pPr>
        <w:rPr>
          <w:rFonts w:hint="eastAsia"/>
          <w:sz w:val="28"/>
          <w:szCs w:val="28"/>
        </w:rPr>
      </w:pPr>
    </w:p>
    <w:p w14:paraId="0B9201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主材明细表（品牌/型号/技术参数）</w:t>
      </w:r>
    </w:p>
    <w:p w14:paraId="0BE4F88D">
      <w:pPr>
        <w:rPr>
          <w:rFonts w:hint="eastAsia"/>
          <w:sz w:val="28"/>
          <w:szCs w:val="28"/>
        </w:rPr>
      </w:pPr>
    </w:p>
    <w:p w14:paraId="758C96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工程进度计划表</w:t>
      </w:r>
    </w:p>
    <w:p w14:paraId="24259534">
      <w:pPr>
        <w:rPr>
          <w:rFonts w:hint="eastAsia"/>
          <w:sz w:val="28"/>
          <w:szCs w:val="28"/>
        </w:rPr>
      </w:pPr>
    </w:p>
    <w:p w14:paraId="466CE4D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安全施工承诺书</w:t>
      </w:r>
    </w:p>
    <w:p w14:paraId="1510998C">
      <w:pPr>
        <w:rPr>
          <w:rFonts w:hint="eastAsia"/>
          <w:sz w:val="28"/>
          <w:szCs w:val="28"/>
        </w:rPr>
      </w:pPr>
    </w:p>
    <w:p w14:paraId="25F85F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本模板严格依据《民法典》《建筑法》《消费者权益保护法》拟定，建议签约前由专业律师审核。施工过程中注意保留影像验收记录，建议采用第三方监理服务确保权益。</w:t>
      </w:r>
    </w:p>
    <w:p w14:paraId="135580EC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31EBF"/>
    <w:rsid w:val="18246E27"/>
    <w:rsid w:val="18B21538"/>
    <w:rsid w:val="233A2855"/>
    <w:rsid w:val="25F807A6"/>
    <w:rsid w:val="2BEA0B91"/>
    <w:rsid w:val="2C1050FC"/>
    <w:rsid w:val="37CA2CE6"/>
    <w:rsid w:val="64CC39B9"/>
    <w:rsid w:val="675024B1"/>
    <w:rsid w:val="6F63625D"/>
    <w:rsid w:val="7613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