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CC2873">
      <w:pPr>
        <w:jc w:val="center"/>
        <w:rPr>
          <w:rFonts w:hint="eastAsia"/>
          <w:b/>
          <w:bCs/>
          <w:sz w:val="72"/>
          <w:szCs w:val="72"/>
        </w:rPr>
      </w:pPr>
      <w:r>
        <w:rPr>
          <w:rFonts w:hint="eastAsia"/>
          <w:b/>
          <w:bCs/>
          <w:sz w:val="72"/>
          <w:szCs w:val="72"/>
        </w:rPr>
        <w:t>咖啡店装修合同模板</w:t>
      </w:r>
    </w:p>
    <w:p w14:paraId="446D7D30">
      <w:pPr>
        <w:rPr>
          <w:rFonts w:hint="eastAsia"/>
          <w:sz w:val="28"/>
          <w:szCs w:val="28"/>
        </w:rPr>
      </w:pPr>
    </w:p>
    <w:p w14:paraId="13C1345E">
      <w:pPr>
        <w:rPr>
          <w:rFonts w:hint="eastAsia"/>
          <w:sz w:val="28"/>
          <w:szCs w:val="28"/>
        </w:rPr>
      </w:pPr>
    </w:p>
    <w:p w14:paraId="645B79F9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第一条：合同主体</w:t>
      </w:r>
    </w:p>
    <w:p w14:paraId="29D69458">
      <w:pPr>
        <w:rPr>
          <w:rFonts w:hint="eastAsia"/>
          <w:sz w:val="28"/>
          <w:szCs w:val="28"/>
        </w:rPr>
      </w:pPr>
    </w:p>
    <w:p w14:paraId="626AEE8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甲方（发包方）：</w:t>
      </w:r>
      <w:r>
        <w:rPr>
          <w:rFonts w:hint="eastAsia"/>
          <w:sz w:val="28"/>
          <w:szCs w:val="28"/>
        </w:rPr>
        <w:t>[咖啡店名称]</w:t>
      </w:r>
    </w:p>
    <w:p w14:paraId="60669A91">
      <w:pPr>
        <w:rPr>
          <w:rFonts w:hint="eastAsia"/>
          <w:sz w:val="28"/>
          <w:szCs w:val="28"/>
        </w:rPr>
      </w:pPr>
    </w:p>
    <w:p w14:paraId="3F4ACDE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营业执照注册号：</w:t>
      </w:r>
      <w:r>
        <w:rPr>
          <w:rFonts w:hint="eastAsia"/>
          <w:sz w:val="28"/>
          <w:szCs w:val="28"/>
        </w:rPr>
        <w:t>[统一社会信用代码]</w:t>
      </w:r>
    </w:p>
    <w:p w14:paraId="73E2CFA3">
      <w:pPr>
        <w:rPr>
          <w:rFonts w:hint="eastAsia"/>
          <w:sz w:val="28"/>
          <w:szCs w:val="28"/>
        </w:rPr>
      </w:pPr>
    </w:p>
    <w:p w14:paraId="0838D35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法定代表人/经营者：</w:t>
      </w:r>
      <w:r>
        <w:rPr>
          <w:rFonts w:hint="eastAsia"/>
          <w:sz w:val="28"/>
          <w:szCs w:val="28"/>
        </w:rPr>
        <w:t>[姓名]</w:t>
      </w:r>
    </w:p>
    <w:p w14:paraId="649F1A6E">
      <w:pPr>
        <w:rPr>
          <w:rFonts w:hint="eastAsia"/>
          <w:sz w:val="28"/>
          <w:szCs w:val="28"/>
        </w:rPr>
      </w:pPr>
    </w:p>
    <w:p w14:paraId="07DA265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联系地址：</w:t>
      </w:r>
      <w:r>
        <w:rPr>
          <w:rFonts w:hint="eastAsia"/>
          <w:sz w:val="28"/>
          <w:szCs w:val="28"/>
        </w:rPr>
        <w:t>[详细地址]</w:t>
      </w:r>
    </w:p>
    <w:p w14:paraId="1D46BE8C">
      <w:pPr>
        <w:rPr>
          <w:rFonts w:hint="eastAsia"/>
          <w:sz w:val="28"/>
          <w:szCs w:val="28"/>
        </w:rPr>
      </w:pPr>
    </w:p>
    <w:p w14:paraId="3D38EAEB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[有效号码]</w:t>
      </w:r>
    </w:p>
    <w:p w14:paraId="2EF4E4AF">
      <w:pPr>
        <w:rPr>
          <w:rFonts w:hint="eastAsia"/>
          <w:sz w:val="28"/>
          <w:szCs w:val="28"/>
        </w:rPr>
      </w:pPr>
    </w:p>
    <w:p w14:paraId="17ACFF3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乙方（承包方）：</w:t>
      </w:r>
      <w:r>
        <w:rPr>
          <w:rFonts w:hint="eastAsia"/>
          <w:sz w:val="28"/>
          <w:szCs w:val="28"/>
        </w:rPr>
        <w:t>[装修公司名称]</w:t>
      </w:r>
    </w:p>
    <w:p w14:paraId="6F7C97E1">
      <w:pPr>
        <w:rPr>
          <w:rFonts w:hint="eastAsia"/>
          <w:sz w:val="28"/>
          <w:szCs w:val="28"/>
        </w:rPr>
      </w:pPr>
    </w:p>
    <w:p w14:paraId="2647401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资质证书编号：</w:t>
      </w:r>
      <w:r>
        <w:rPr>
          <w:rFonts w:hint="eastAsia"/>
          <w:sz w:val="28"/>
          <w:szCs w:val="28"/>
        </w:rPr>
        <w:t>[建装饰字XXX号]</w:t>
      </w:r>
    </w:p>
    <w:p w14:paraId="0CA8FE06">
      <w:pPr>
        <w:rPr>
          <w:rFonts w:hint="eastAsia"/>
          <w:sz w:val="28"/>
          <w:szCs w:val="28"/>
        </w:rPr>
      </w:pPr>
    </w:p>
    <w:p w14:paraId="59E3E23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[姓名]</w:t>
      </w:r>
    </w:p>
    <w:p w14:paraId="68AE094A">
      <w:pPr>
        <w:rPr>
          <w:rFonts w:hint="eastAsia"/>
          <w:sz w:val="28"/>
          <w:szCs w:val="28"/>
        </w:rPr>
      </w:pPr>
    </w:p>
    <w:p w14:paraId="2995E14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施工负责人：</w:t>
      </w:r>
      <w:r>
        <w:rPr>
          <w:rFonts w:hint="eastAsia"/>
          <w:sz w:val="28"/>
          <w:szCs w:val="28"/>
        </w:rPr>
        <w:t>[姓名及联系方式]</w:t>
      </w:r>
    </w:p>
    <w:p w14:paraId="6E67AE82">
      <w:pPr>
        <w:rPr>
          <w:rFonts w:hint="eastAsia"/>
          <w:sz w:val="28"/>
          <w:szCs w:val="28"/>
        </w:rPr>
      </w:pPr>
    </w:p>
    <w:p w14:paraId="095090E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联系地址：</w:t>
      </w:r>
      <w:r>
        <w:rPr>
          <w:rFonts w:hint="eastAsia"/>
          <w:sz w:val="28"/>
          <w:szCs w:val="28"/>
        </w:rPr>
        <w:t>[注册地址]</w:t>
      </w:r>
    </w:p>
    <w:p w14:paraId="0647752E">
      <w:pPr>
        <w:rPr>
          <w:rFonts w:hint="eastAsia"/>
          <w:sz w:val="28"/>
          <w:szCs w:val="28"/>
        </w:rPr>
      </w:pPr>
    </w:p>
    <w:p w14:paraId="443F42B2">
      <w:pPr>
        <w:rPr>
          <w:rFonts w:hint="eastAsia"/>
          <w:sz w:val="28"/>
          <w:szCs w:val="28"/>
        </w:rPr>
      </w:pPr>
    </w:p>
    <w:p w14:paraId="4C0F9E5F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第二条：工程概况</w:t>
      </w:r>
    </w:p>
    <w:p w14:paraId="120E2E97">
      <w:pPr>
        <w:rPr>
          <w:rFonts w:hint="eastAsia"/>
          <w:sz w:val="28"/>
          <w:szCs w:val="28"/>
        </w:rPr>
      </w:pPr>
    </w:p>
    <w:p w14:paraId="4809356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1.1、项目名称：</w:t>
      </w:r>
      <w:r>
        <w:rPr>
          <w:rFonts w:hint="eastAsia"/>
          <w:sz w:val="28"/>
          <w:szCs w:val="28"/>
        </w:rPr>
        <w:t>咖啡店整体装修工程</w:t>
      </w:r>
    </w:p>
    <w:p w14:paraId="742BB19A">
      <w:pPr>
        <w:rPr>
          <w:rFonts w:hint="eastAsia"/>
          <w:sz w:val="28"/>
          <w:szCs w:val="28"/>
        </w:rPr>
      </w:pPr>
    </w:p>
    <w:p w14:paraId="7A51CACC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1.2、工程地址：</w:t>
      </w:r>
      <w:r>
        <w:rPr>
          <w:rFonts w:hint="eastAsia"/>
          <w:sz w:val="28"/>
          <w:szCs w:val="28"/>
        </w:rPr>
        <w:t>[详细门店地址]</w:t>
      </w:r>
    </w:p>
    <w:p w14:paraId="40711A47">
      <w:pPr>
        <w:rPr>
          <w:rFonts w:hint="eastAsia"/>
          <w:sz w:val="28"/>
          <w:szCs w:val="28"/>
        </w:rPr>
      </w:pPr>
    </w:p>
    <w:p w14:paraId="471F185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1.3、建筑面积：</w:t>
      </w:r>
      <w:r>
        <w:rPr>
          <w:rFonts w:hint="eastAsia"/>
          <w:sz w:val="28"/>
          <w:szCs w:val="28"/>
        </w:rPr>
        <w:t>[具体数值]平方米（以实测为准）</w:t>
      </w:r>
    </w:p>
    <w:p w14:paraId="3B5A8379">
      <w:pPr>
        <w:rPr>
          <w:rFonts w:hint="eastAsia"/>
          <w:sz w:val="28"/>
          <w:szCs w:val="28"/>
        </w:rPr>
      </w:pPr>
    </w:p>
    <w:p w14:paraId="32B6C31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1.4、装修范围包含：</w:t>
      </w:r>
    </w:p>
    <w:p w14:paraId="5C07AFD3">
      <w:pPr>
        <w:rPr>
          <w:rFonts w:hint="eastAsia"/>
          <w:sz w:val="28"/>
          <w:szCs w:val="28"/>
        </w:rPr>
      </w:pPr>
    </w:p>
    <w:p w14:paraId="75A037E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（1）门头形象设计与施工</w:t>
      </w:r>
    </w:p>
    <w:p w14:paraId="5929833C">
      <w:pPr>
        <w:rPr>
          <w:rFonts w:hint="eastAsia"/>
          <w:sz w:val="28"/>
          <w:szCs w:val="28"/>
        </w:rPr>
      </w:pPr>
    </w:p>
    <w:p w14:paraId="075AFBC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（2）室内空间布局改造</w:t>
      </w:r>
    </w:p>
    <w:p w14:paraId="383DC4CD">
      <w:pPr>
        <w:rPr>
          <w:rFonts w:hint="eastAsia"/>
          <w:sz w:val="28"/>
          <w:szCs w:val="28"/>
        </w:rPr>
      </w:pPr>
    </w:p>
    <w:p w14:paraId="0DB84B0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（3）吧台设备安装工程</w:t>
      </w:r>
    </w:p>
    <w:p w14:paraId="686719B3">
      <w:pPr>
        <w:rPr>
          <w:rFonts w:hint="eastAsia"/>
          <w:sz w:val="28"/>
          <w:szCs w:val="28"/>
        </w:rPr>
      </w:pPr>
    </w:p>
    <w:p w14:paraId="30C7717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（4）强弱电系统改造</w:t>
      </w:r>
    </w:p>
    <w:p w14:paraId="57E51720">
      <w:pPr>
        <w:rPr>
          <w:rFonts w:hint="eastAsia"/>
          <w:sz w:val="28"/>
          <w:szCs w:val="28"/>
        </w:rPr>
      </w:pPr>
    </w:p>
    <w:p w14:paraId="1F6270F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（5）给排水系统施工</w:t>
      </w:r>
    </w:p>
    <w:p w14:paraId="22F5B15C">
      <w:pPr>
        <w:rPr>
          <w:rFonts w:hint="eastAsia"/>
          <w:sz w:val="28"/>
          <w:szCs w:val="28"/>
        </w:rPr>
      </w:pPr>
    </w:p>
    <w:p w14:paraId="372A8EF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（6）墙面地面装饰工程</w:t>
      </w:r>
    </w:p>
    <w:p w14:paraId="5EB2D639">
      <w:pPr>
        <w:rPr>
          <w:rFonts w:hint="eastAsia"/>
          <w:sz w:val="28"/>
          <w:szCs w:val="28"/>
        </w:rPr>
      </w:pPr>
    </w:p>
    <w:p w14:paraId="5BC549E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（7）照明及氛围装置安装</w:t>
      </w:r>
    </w:p>
    <w:p w14:paraId="3D399420">
      <w:pPr>
        <w:rPr>
          <w:rFonts w:hint="eastAsia"/>
          <w:sz w:val="28"/>
          <w:szCs w:val="28"/>
        </w:rPr>
      </w:pPr>
    </w:p>
    <w:p w14:paraId="21A69A6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（8）消防设施改造及报备</w:t>
      </w:r>
    </w:p>
    <w:p w14:paraId="4AB0CD9B">
      <w:pPr>
        <w:rPr>
          <w:rFonts w:hint="eastAsia"/>
          <w:sz w:val="28"/>
          <w:szCs w:val="28"/>
        </w:rPr>
      </w:pPr>
    </w:p>
    <w:p w14:paraId="67830F3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（9）空调新风系统安装</w:t>
      </w:r>
    </w:p>
    <w:p w14:paraId="58D406C8">
      <w:pPr>
        <w:rPr>
          <w:rFonts w:hint="eastAsia"/>
          <w:sz w:val="28"/>
          <w:szCs w:val="28"/>
        </w:rPr>
      </w:pPr>
    </w:p>
    <w:p w14:paraId="34CFB28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（10）软装陈设工程</w:t>
      </w:r>
    </w:p>
    <w:p w14:paraId="4A0BF623">
      <w:pPr>
        <w:rPr>
          <w:rFonts w:hint="eastAsia"/>
          <w:sz w:val="28"/>
          <w:szCs w:val="28"/>
        </w:rPr>
      </w:pPr>
    </w:p>
    <w:p w14:paraId="04293270">
      <w:pPr>
        <w:rPr>
          <w:rFonts w:hint="eastAsia"/>
          <w:sz w:val="28"/>
          <w:szCs w:val="28"/>
        </w:rPr>
      </w:pPr>
    </w:p>
    <w:p w14:paraId="13BD2A69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第三条：工程期限</w:t>
      </w:r>
    </w:p>
    <w:p w14:paraId="66CEF74F">
      <w:pPr>
        <w:rPr>
          <w:rFonts w:hint="eastAsia"/>
          <w:sz w:val="28"/>
          <w:szCs w:val="28"/>
        </w:rPr>
      </w:pPr>
    </w:p>
    <w:p w14:paraId="45CCF82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3.1、开工日期：</w:t>
      </w:r>
      <w:r>
        <w:rPr>
          <w:rFonts w:hint="eastAsia"/>
          <w:sz w:val="28"/>
          <w:szCs w:val="28"/>
        </w:rPr>
        <w:t>____年____月____日（以双方书面确认为准）</w:t>
      </w:r>
    </w:p>
    <w:p w14:paraId="7633EFEB">
      <w:pPr>
        <w:rPr>
          <w:rFonts w:hint="eastAsia"/>
          <w:sz w:val="28"/>
          <w:szCs w:val="28"/>
        </w:rPr>
      </w:pPr>
    </w:p>
    <w:p w14:paraId="5618D62B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3.2、竣工日期：</w:t>
      </w:r>
      <w:r>
        <w:rPr>
          <w:rFonts w:hint="eastAsia"/>
          <w:sz w:val="28"/>
          <w:szCs w:val="28"/>
        </w:rPr>
        <w:t>____年____月____日</w:t>
      </w:r>
    </w:p>
    <w:p w14:paraId="748CB2B7">
      <w:pPr>
        <w:rPr>
          <w:rFonts w:hint="eastAsia"/>
          <w:sz w:val="28"/>
          <w:szCs w:val="28"/>
        </w:rPr>
      </w:pPr>
    </w:p>
    <w:p w14:paraId="64F7E10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3.3、总工期：</w:t>
      </w:r>
      <w:r>
        <w:rPr>
          <w:rFonts w:hint="eastAsia"/>
          <w:sz w:val="28"/>
          <w:szCs w:val="28"/>
        </w:rPr>
        <w:t>[ ]日历天（含法定节假日）</w:t>
      </w:r>
    </w:p>
    <w:p w14:paraId="30F9BE27">
      <w:pPr>
        <w:rPr>
          <w:rFonts w:hint="eastAsia"/>
          <w:sz w:val="28"/>
          <w:szCs w:val="28"/>
        </w:rPr>
      </w:pPr>
    </w:p>
    <w:p w14:paraId="3DA6FB0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3.4、工期顺延条件：</w:t>
      </w:r>
    </w:p>
    <w:p w14:paraId="03B96FAE">
      <w:pPr>
        <w:rPr>
          <w:rFonts w:hint="eastAsia"/>
          <w:sz w:val="28"/>
          <w:szCs w:val="28"/>
        </w:rPr>
      </w:pPr>
    </w:p>
    <w:p w14:paraId="00D35CA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（1）因政府行政行为导致的停工</w:t>
      </w:r>
    </w:p>
    <w:p w14:paraId="013B8D12">
      <w:pPr>
        <w:rPr>
          <w:rFonts w:hint="eastAsia"/>
          <w:sz w:val="28"/>
          <w:szCs w:val="28"/>
        </w:rPr>
      </w:pPr>
    </w:p>
    <w:p w14:paraId="1B9D82D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（2）单次停水停电超过8小时且影响施工</w:t>
      </w:r>
    </w:p>
    <w:p w14:paraId="7204AE71">
      <w:pPr>
        <w:rPr>
          <w:rFonts w:hint="eastAsia"/>
          <w:sz w:val="28"/>
          <w:szCs w:val="28"/>
        </w:rPr>
      </w:pPr>
    </w:p>
    <w:p w14:paraId="546482C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（3）甲方重大设计变更导致返工</w:t>
      </w:r>
    </w:p>
    <w:p w14:paraId="25E50DA9">
      <w:pPr>
        <w:rPr>
          <w:rFonts w:hint="eastAsia"/>
          <w:sz w:val="28"/>
          <w:szCs w:val="28"/>
        </w:rPr>
      </w:pPr>
    </w:p>
    <w:p w14:paraId="1313B61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（4）不可抗力因素持续超过72小时</w:t>
      </w:r>
    </w:p>
    <w:p w14:paraId="06AC77E7">
      <w:pPr>
        <w:rPr>
          <w:rFonts w:hint="eastAsia"/>
          <w:sz w:val="28"/>
          <w:szCs w:val="28"/>
        </w:rPr>
      </w:pPr>
    </w:p>
    <w:p w14:paraId="25B76847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第四条：工程造价及支付方式</w:t>
      </w:r>
    </w:p>
    <w:p w14:paraId="5E8254A6">
      <w:pPr>
        <w:rPr>
          <w:rFonts w:hint="eastAsia"/>
          <w:sz w:val="28"/>
          <w:szCs w:val="28"/>
        </w:rPr>
      </w:pPr>
    </w:p>
    <w:p w14:paraId="16D2952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4.1、合同总价：</w:t>
      </w:r>
      <w:r>
        <w:rPr>
          <w:rFonts w:hint="eastAsia"/>
          <w:sz w:val="28"/>
          <w:szCs w:val="28"/>
        </w:rPr>
        <w:t>人民币[ ]万元整（￥[ ]）</w:t>
      </w:r>
    </w:p>
    <w:p w14:paraId="49FF6403">
      <w:pPr>
        <w:rPr>
          <w:rFonts w:hint="eastAsia"/>
          <w:sz w:val="28"/>
          <w:szCs w:val="28"/>
        </w:rPr>
      </w:pPr>
    </w:p>
    <w:p w14:paraId="4CE6AF30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4.2、工程报价依据：</w:t>
      </w:r>
    </w:p>
    <w:p w14:paraId="69721EDB">
      <w:pPr>
        <w:rPr>
          <w:rFonts w:hint="eastAsia"/>
          <w:sz w:val="28"/>
          <w:szCs w:val="28"/>
        </w:rPr>
      </w:pPr>
    </w:p>
    <w:p w14:paraId="4D58549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（1）经双方确认的施工图纸（附件一）</w:t>
      </w:r>
    </w:p>
    <w:p w14:paraId="6D045C69">
      <w:pPr>
        <w:rPr>
          <w:rFonts w:hint="eastAsia"/>
          <w:sz w:val="28"/>
          <w:szCs w:val="28"/>
        </w:rPr>
      </w:pPr>
    </w:p>
    <w:p w14:paraId="7EFD5F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（2）材料清单及品牌约定（附件二）</w:t>
      </w:r>
    </w:p>
    <w:p w14:paraId="5C76074C">
      <w:pPr>
        <w:rPr>
          <w:rFonts w:hint="eastAsia"/>
          <w:sz w:val="28"/>
          <w:szCs w:val="28"/>
        </w:rPr>
      </w:pPr>
    </w:p>
    <w:p w14:paraId="2830D19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（3）工程量现场实测数据</w:t>
      </w:r>
    </w:p>
    <w:p w14:paraId="4B1D612D">
      <w:pPr>
        <w:rPr>
          <w:rFonts w:hint="eastAsia"/>
          <w:sz w:val="28"/>
          <w:szCs w:val="28"/>
        </w:rPr>
      </w:pPr>
    </w:p>
    <w:p w14:paraId="4080577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4.3、付款进度：</w:t>
      </w:r>
    </w:p>
    <w:p w14:paraId="4A855126">
      <w:pPr>
        <w:rPr>
          <w:rFonts w:hint="eastAsia"/>
          <w:sz w:val="28"/>
          <w:szCs w:val="28"/>
        </w:rPr>
      </w:pPr>
    </w:p>
    <w:p w14:paraId="05F0A33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第一期：合同签订后3个工作日内支付合同总价30%</w:t>
      </w:r>
    </w:p>
    <w:p w14:paraId="6EF1819F">
      <w:pPr>
        <w:rPr>
          <w:rFonts w:hint="eastAsia"/>
          <w:sz w:val="28"/>
          <w:szCs w:val="28"/>
        </w:rPr>
      </w:pPr>
    </w:p>
    <w:p w14:paraId="21BB004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第二期：隐蔽工程验收合格后支付合同总价40%</w:t>
      </w:r>
    </w:p>
    <w:p w14:paraId="4F8A39DB">
      <w:pPr>
        <w:rPr>
          <w:rFonts w:hint="eastAsia"/>
          <w:sz w:val="28"/>
          <w:szCs w:val="28"/>
        </w:rPr>
      </w:pPr>
    </w:p>
    <w:p w14:paraId="432F88A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第三期：竣工验收合格后支付合同总价25%</w:t>
      </w:r>
    </w:p>
    <w:p w14:paraId="16386557">
      <w:pPr>
        <w:rPr>
          <w:rFonts w:hint="eastAsia"/>
          <w:sz w:val="28"/>
          <w:szCs w:val="28"/>
        </w:rPr>
      </w:pPr>
    </w:p>
    <w:p w14:paraId="0DB3DAD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质保金：总价5%于质保期满后30日内支付</w:t>
      </w:r>
    </w:p>
    <w:p w14:paraId="1AB2D373">
      <w:pPr>
        <w:rPr>
          <w:rFonts w:hint="eastAsia"/>
          <w:sz w:val="28"/>
          <w:szCs w:val="28"/>
        </w:rPr>
      </w:pPr>
    </w:p>
    <w:p w14:paraId="0385EF1D">
      <w:pPr>
        <w:rPr>
          <w:rFonts w:hint="eastAsia"/>
          <w:sz w:val="28"/>
          <w:szCs w:val="28"/>
        </w:rPr>
      </w:pPr>
    </w:p>
    <w:p w14:paraId="63F13AC7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第五条：材料设备供应</w:t>
      </w:r>
    </w:p>
    <w:p w14:paraId="0A28C94B">
      <w:pPr>
        <w:rPr>
          <w:rFonts w:hint="eastAsia"/>
          <w:sz w:val="28"/>
          <w:szCs w:val="28"/>
        </w:rPr>
      </w:pPr>
    </w:p>
    <w:p w14:paraId="03E9971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5.1、乙方采购主材须提前72小时书面报验，包括：</w:t>
      </w:r>
    </w:p>
    <w:p w14:paraId="2606CBFB">
      <w:pPr>
        <w:rPr>
          <w:rFonts w:hint="eastAsia"/>
          <w:sz w:val="28"/>
          <w:szCs w:val="28"/>
        </w:rPr>
      </w:pPr>
    </w:p>
    <w:p w14:paraId="3A90374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（1）水泥、瓷砖等基础建材</w:t>
      </w:r>
    </w:p>
    <w:p w14:paraId="1757096D">
      <w:pPr>
        <w:rPr>
          <w:rFonts w:hint="eastAsia"/>
          <w:sz w:val="28"/>
          <w:szCs w:val="28"/>
        </w:rPr>
      </w:pPr>
    </w:p>
    <w:p w14:paraId="3405C22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（2）防水涂料、防火材料</w:t>
      </w:r>
    </w:p>
    <w:p w14:paraId="10621D07">
      <w:pPr>
        <w:rPr>
          <w:rFonts w:hint="eastAsia"/>
          <w:sz w:val="28"/>
          <w:szCs w:val="28"/>
        </w:rPr>
      </w:pPr>
    </w:p>
    <w:p w14:paraId="360DA3E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（3）空调、咖啡机等专业设备</w:t>
      </w:r>
    </w:p>
    <w:p w14:paraId="22E31CDA">
      <w:pPr>
        <w:rPr>
          <w:rFonts w:hint="eastAsia"/>
          <w:sz w:val="28"/>
          <w:szCs w:val="28"/>
        </w:rPr>
      </w:pPr>
    </w:p>
    <w:p w14:paraId="0EA24C2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（4）照明灯具、装饰构件</w:t>
      </w:r>
    </w:p>
    <w:p w14:paraId="642C1FD5">
      <w:pPr>
        <w:rPr>
          <w:rFonts w:hint="eastAsia"/>
          <w:sz w:val="28"/>
          <w:szCs w:val="28"/>
        </w:rPr>
      </w:pPr>
    </w:p>
    <w:p w14:paraId="36DFF98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5.2、材料验收标准：</w:t>
      </w:r>
    </w:p>
    <w:p w14:paraId="4B6EE9B2">
      <w:pPr>
        <w:rPr>
          <w:rFonts w:hint="eastAsia"/>
          <w:sz w:val="28"/>
          <w:szCs w:val="28"/>
        </w:rPr>
      </w:pPr>
    </w:p>
    <w:p w14:paraId="7F6AC79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（1）提供正规出厂合格证明</w:t>
      </w:r>
    </w:p>
    <w:p w14:paraId="4AD31E1E">
      <w:pPr>
        <w:rPr>
          <w:rFonts w:hint="eastAsia"/>
          <w:sz w:val="28"/>
          <w:szCs w:val="28"/>
        </w:rPr>
      </w:pPr>
    </w:p>
    <w:p w14:paraId="51046B0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（2）品牌型号与约定清单一致</w:t>
      </w:r>
    </w:p>
    <w:p w14:paraId="5B3CBBF1">
      <w:pPr>
        <w:rPr>
          <w:rFonts w:hint="eastAsia"/>
          <w:sz w:val="28"/>
          <w:szCs w:val="28"/>
        </w:rPr>
      </w:pPr>
    </w:p>
    <w:p w14:paraId="67B849D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（3）环保检测报告（甲醛释放量≤0.08mg/m³）</w:t>
      </w:r>
    </w:p>
    <w:p w14:paraId="1E5DD48F">
      <w:pPr>
        <w:rPr>
          <w:rFonts w:hint="eastAsia"/>
          <w:sz w:val="28"/>
          <w:szCs w:val="28"/>
        </w:rPr>
      </w:pPr>
    </w:p>
    <w:p w14:paraId="4165339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（4）电气产品3C认证</w:t>
      </w:r>
    </w:p>
    <w:p w14:paraId="44BDAE50">
      <w:pPr>
        <w:rPr>
          <w:rFonts w:hint="eastAsia"/>
          <w:sz w:val="28"/>
          <w:szCs w:val="28"/>
        </w:rPr>
      </w:pPr>
    </w:p>
    <w:p w14:paraId="1DAF6A71">
      <w:pPr>
        <w:rPr>
          <w:rFonts w:hint="eastAsia"/>
          <w:sz w:val="28"/>
          <w:szCs w:val="28"/>
        </w:rPr>
      </w:pPr>
    </w:p>
    <w:p w14:paraId="419DB798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第六条：施工管理规范</w:t>
      </w:r>
    </w:p>
    <w:p w14:paraId="4011923A">
      <w:pPr>
        <w:rPr>
          <w:rFonts w:hint="eastAsia"/>
          <w:sz w:val="28"/>
          <w:szCs w:val="28"/>
        </w:rPr>
      </w:pPr>
    </w:p>
    <w:p w14:paraId="33286AFD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6.1、现场管理要求：</w:t>
      </w:r>
    </w:p>
    <w:p w14:paraId="6CDA74D4">
      <w:pPr>
        <w:rPr>
          <w:rFonts w:hint="eastAsia"/>
          <w:sz w:val="28"/>
          <w:szCs w:val="28"/>
        </w:rPr>
      </w:pPr>
    </w:p>
    <w:p w14:paraId="633FE7B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（1）每日施工时间限定8:00-18:00</w:t>
      </w:r>
    </w:p>
    <w:p w14:paraId="21B51697">
      <w:pPr>
        <w:rPr>
          <w:rFonts w:hint="eastAsia"/>
          <w:sz w:val="28"/>
          <w:szCs w:val="28"/>
        </w:rPr>
      </w:pPr>
    </w:p>
    <w:p w14:paraId="796B76F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（2）建筑垃圾当日清运至指定地点</w:t>
      </w:r>
    </w:p>
    <w:p w14:paraId="092CE70D">
      <w:pPr>
        <w:rPr>
          <w:rFonts w:hint="eastAsia"/>
          <w:sz w:val="28"/>
          <w:szCs w:val="28"/>
        </w:rPr>
      </w:pPr>
    </w:p>
    <w:p w14:paraId="5DB6C48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（3）施工区域设置安全围挡及警示标识</w:t>
      </w:r>
    </w:p>
    <w:p w14:paraId="4EC868A0">
      <w:pPr>
        <w:rPr>
          <w:rFonts w:hint="eastAsia"/>
          <w:sz w:val="28"/>
          <w:szCs w:val="28"/>
        </w:rPr>
      </w:pPr>
    </w:p>
    <w:p w14:paraId="0223EED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（4）施工人员须佩戴有效工作证件</w:t>
      </w:r>
    </w:p>
    <w:p w14:paraId="2374CAF6">
      <w:pPr>
        <w:rPr>
          <w:rFonts w:hint="eastAsia"/>
          <w:sz w:val="28"/>
          <w:szCs w:val="28"/>
        </w:rPr>
      </w:pPr>
    </w:p>
    <w:p w14:paraId="20894806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6.2、工艺标准：</w:t>
      </w:r>
    </w:p>
    <w:p w14:paraId="5C948C1C">
      <w:pPr>
        <w:rPr>
          <w:rFonts w:hint="eastAsia"/>
          <w:sz w:val="28"/>
          <w:szCs w:val="28"/>
        </w:rPr>
      </w:pPr>
    </w:p>
    <w:p w14:paraId="41E7599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（1）电路改造符合GB50303标准</w:t>
      </w:r>
    </w:p>
    <w:p w14:paraId="74491E57">
      <w:pPr>
        <w:rPr>
          <w:rFonts w:hint="eastAsia"/>
          <w:sz w:val="28"/>
          <w:szCs w:val="28"/>
        </w:rPr>
      </w:pPr>
    </w:p>
    <w:p w14:paraId="5CBB01D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（2）防水工程质保五年</w:t>
      </w:r>
    </w:p>
    <w:p w14:paraId="18A0D2B7">
      <w:pPr>
        <w:rPr>
          <w:rFonts w:hint="eastAsia"/>
          <w:sz w:val="28"/>
          <w:szCs w:val="28"/>
        </w:rPr>
      </w:pPr>
    </w:p>
    <w:p w14:paraId="3F5313B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（3）墙面平整度误差≤3mm/2m</w:t>
      </w:r>
    </w:p>
    <w:p w14:paraId="61FDFAC3">
      <w:pPr>
        <w:rPr>
          <w:rFonts w:hint="eastAsia"/>
          <w:sz w:val="28"/>
          <w:szCs w:val="28"/>
        </w:rPr>
      </w:pPr>
    </w:p>
    <w:p w14:paraId="1FF3044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（4）瓷砖空鼓率≤5%</w:t>
      </w:r>
    </w:p>
    <w:p w14:paraId="34719F9E">
      <w:pPr>
        <w:rPr>
          <w:rFonts w:hint="eastAsia"/>
          <w:sz w:val="28"/>
          <w:szCs w:val="28"/>
        </w:rPr>
      </w:pPr>
    </w:p>
    <w:p w14:paraId="54A4308D">
      <w:pPr>
        <w:rPr>
          <w:rFonts w:hint="eastAsia"/>
          <w:sz w:val="28"/>
          <w:szCs w:val="28"/>
        </w:rPr>
      </w:pPr>
    </w:p>
    <w:p w14:paraId="436F71C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第七条：验收与质保</w:t>
      </w:r>
    </w:p>
    <w:p w14:paraId="6E9B4788">
      <w:pPr>
        <w:rPr>
          <w:rFonts w:hint="eastAsia"/>
          <w:sz w:val="28"/>
          <w:szCs w:val="28"/>
        </w:rPr>
      </w:pPr>
    </w:p>
    <w:p w14:paraId="5B6DEF1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7.1、分阶段验收节点：</w:t>
      </w:r>
    </w:p>
    <w:p w14:paraId="0FB78D77">
      <w:pPr>
        <w:rPr>
          <w:rFonts w:hint="eastAsia"/>
          <w:sz w:val="28"/>
          <w:szCs w:val="28"/>
        </w:rPr>
      </w:pPr>
    </w:p>
    <w:p w14:paraId="2F8B8B2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（1）拆除工程验收</w:t>
      </w:r>
    </w:p>
    <w:p w14:paraId="61CF869C">
      <w:pPr>
        <w:rPr>
          <w:rFonts w:hint="eastAsia"/>
          <w:sz w:val="28"/>
          <w:szCs w:val="28"/>
        </w:rPr>
      </w:pPr>
    </w:p>
    <w:p w14:paraId="1F75976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（2）隐蔽工程验收</w:t>
      </w:r>
    </w:p>
    <w:p w14:paraId="2FBDEA98">
      <w:pPr>
        <w:rPr>
          <w:rFonts w:hint="eastAsia"/>
          <w:sz w:val="28"/>
          <w:szCs w:val="28"/>
        </w:rPr>
      </w:pPr>
    </w:p>
    <w:p w14:paraId="7EA2049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（3）中期工程验收</w:t>
      </w:r>
    </w:p>
    <w:p w14:paraId="0E0A0A27">
      <w:pPr>
        <w:rPr>
          <w:rFonts w:hint="eastAsia"/>
          <w:sz w:val="28"/>
          <w:szCs w:val="28"/>
        </w:rPr>
      </w:pPr>
    </w:p>
    <w:p w14:paraId="7D60A96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（4）竣工验收</w:t>
      </w:r>
    </w:p>
    <w:p w14:paraId="1E82F8C4">
      <w:pPr>
        <w:rPr>
          <w:rFonts w:hint="eastAsia"/>
          <w:sz w:val="28"/>
          <w:szCs w:val="28"/>
        </w:rPr>
      </w:pPr>
    </w:p>
    <w:p w14:paraId="2EE810C8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7.2、整体验收标准：</w:t>
      </w:r>
    </w:p>
    <w:p w14:paraId="7551AEFD">
      <w:pPr>
        <w:rPr>
          <w:rFonts w:hint="eastAsia"/>
          <w:sz w:val="28"/>
          <w:szCs w:val="28"/>
        </w:rPr>
      </w:pPr>
    </w:p>
    <w:p w14:paraId="5A6AB4C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（1）空气质量检测达标（委托CMA认证机构）</w:t>
      </w:r>
    </w:p>
    <w:p w14:paraId="695FDE29">
      <w:pPr>
        <w:rPr>
          <w:rFonts w:hint="eastAsia"/>
          <w:sz w:val="28"/>
          <w:szCs w:val="28"/>
        </w:rPr>
      </w:pPr>
    </w:p>
    <w:p w14:paraId="751E473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（2）设备设施试运行正常</w:t>
      </w:r>
    </w:p>
    <w:p w14:paraId="55AB445C">
      <w:pPr>
        <w:rPr>
          <w:rFonts w:hint="eastAsia"/>
          <w:sz w:val="28"/>
          <w:szCs w:val="28"/>
        </w:rPr>
      </w:pPr>
    </w:p>
    <w:p w14:paraId="3FB9FCD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（3）施工效果与设计图纸吻合度≥95%</w:t>
      </w:r>
    </w:p>
    <w:p w14:paraId="2E1C2E77">
      <w:pPr>
        <w:rPr>
          <w:rFonts w:hint="eastAsia"/>
          <w:sz w:val="28"/>
          <w:szCs w:val="28"/>
        </w:rPr>
      </w:pPr>
    </w:p>
    <w:p w14:paraId="485A720E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7.3、质保条款：</w:t>
      </w:r>
    </w:p>
    <w:p w14:paraId="0C35B842">
      <w:pPr>
        <w:rPr>
          <w:rFonts w:hint="eastAsia"/>
          <w:sz w:val="28"/>
          <w:szCs w:val="28"/>
        </w:rPr>
      </w:pPr>
    </w:p>
    <w:p w14:paraId="1DEDF50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（1）基础工程质保2年</w:t>
      </w:r>
    </w:p>
    <w:p w14:paraId="5947F1BD">
      <w:pPr>
        <w:rPr>
          <w:rFonts w:hint="eastAsia"/>
          <w:sz w:val="28"/>
          <w:szCs w:val="28"/>
        </w:rPr>
      </w:pPr>
    </w:p>
    <w:p w14:paraId="13C84BA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（2）防水工程质保5年</w:t>
      </w:r>
    </w:p>
    <w:p w14:paraId="5913EE90">
      <w:pPr>
        <w:rPr>
          <w:rFonts w:hint="eastAsia"/>
          <w:sz w:val="28"/>
          <w:szCs w:val="28"/>
        </w:rPr>
      </w:pPr>
    </w:p>
    <w:p w14:paraId="26ED722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（3）设备设施质保1年</w:t>
      </w:r>
    </w:p>
    <w:p w14:paraId="559321BC">
      <w:pPr>
        <w:rPr>
          <w:rFonts w:hint="eastAsia"/>
          <w:sz w:val="28"/>
          <w:szCs w:val="28"/>
        </w:rPr>
      </w:pPr>
    </w:p>
    <w:p w14:paraId="2345F950">
      <w:pPr>
        <w:rPr>
          <w:rFonts w:hint="eastAsia"/>
          <w:sz w:val="28"/>
          <w:szCs w:val="28"/>
        </w:rPr>
      </w:pPr>
    </w:p>
    <w:p w14:paraId="67201FDE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第八条：特别约定</w:t>
      </w:r>
    </w:p>
    <w:p w14:paraId="3F674AB8">
      <w:pPr>
        <w:rPr>
          <w:rFonts w:hint="eastAsia"/>
          <w:sz w:val="28"/>
          <w:szCs w:val="28"/>
        </w:rPr>
      </w:pPr>
    </w:p>
    <w:p w14:paraId="639BB49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8.1、设计规范：</w:t>
      </w:r>
    </w:p>
    <w:p w14:paraId="4F82D822">
      <w:pPr>
        <w:rPr>
          <w:rFonts w:hint="eastAsia"/>
          <w:sz w:val="28"/>
          <w:szCs w:val="28"/>
        </w:rPr>
      </w:pPr>
    </w:p>
    <w:p w14:paraId="7D3A6C3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（1）动线规划符合《餐饮服务食品安全操作规范》</w:t>
      </w:r>
    </w:p>
    <w:p w14:paraId="457F0E0E">
      <w:pPr>
        <w:rPr>
          <w:rFonts w:hint="eastAsia"/>
          <w:sz w:val="28"/>
          <w:szCs w:val="28"/>
        </w:rPr>
      </w:pPr>
    </w:p>
    <w:p w14:paraId="1411C2A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（2）操作区面积不低于总面积的40%</w:t>
      </w:r>
    </w:p>
    <w:p w14:paraId="6E5D91EB">
      <w:pPr>
        <w:rPr>
          <w:rFonts w:hint="eastAsia"/>
          <w:sz w:val="28"/>
          <w:szCs w:val="28"/>
        </w:rPr>
      </w:pPr>
    </w:p>
    <w:p w14:paraId="33B6A30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（3）客座区通道宽度≥1.2米</w:t>
      </w:r>
    </w:p>
    <w:p w14:paraId="0963B9AF">
      <w:pPr>
        <w:rPr>
          <w:rFonts w:hint="eastAsia"/>
          <w:sz w:val="28"/>
          <w:szCs w:val="28"/>
        </w:rPr>
      </w:pPr>
    </w:p>
    <w:p w14:paraId="6A6508DB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8.2、合规要求：</w:t>
      </w:r>
    </w:p>
    <w:p w14:paraId="402EFC95">
      <w:pPr>
        <w:rPr>
          <w:rFonts w:hint="eastAsia"/>
          <w:sz w:val="28"/>
          <w:szCs w:val="28"/>
        </w:rPr>
      </w:pPr>
    </w:p>
    <w:p w14:paraId="3D7CA27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（1）完成消防备案（提供验收意见书）</w:t>
      </w:r>
    </w:p>
    <w:p w14:paraId="14B4DF1F">
      <w:pPr>
        <w:rPr>
          <w:rFonts w:hint="eastAsia"/>
          <w:sz w:val="28"/>
          <w:szCs w:val="28"/>
        </w:rPr>
      </w:pPr>
    </w:p>
    <w:p w14:paraId="34B7C9F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（2）取得《公共场所卫生许可证》</w:t>
      </w:r>
    </w:p>
    <w:p w14:paraId="36A6BCF1">
      <w:pPr>
        <w:rPr>
          <w:rFonts w:hint="eastAsia"/>
          <w:sz w:val="28"/>
          <w:szCs w:val="28"/>
        </w:rPr>
      </w:pPr>
    </w:p>
    <w:p w14:paraId="55BF36C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（3）油烟排放符合GB18483标准</w:t>
      </w:r>
    </w:p>
    <w:p w14:paraId="76726C53">
      <w:pPr>
        <w:rPr>
          <w:rFonts w:hint="eastAsia"/>
          <w:sz w:val="28"/>
          <w:szCs w:val="28"/>
        </w:rPr>
      </w:pPr>
    </w:p>
    <w:p w14:paraId="12A85C48">
      <w:pPr>
        <w:rPr>
          <w:rFonts w:hint="eastAsia"/>
          <w:sz w:val="28"/>
          <w:szCs w:val="28"/>
        </w:rPr>
      </w:pPr>
    </w:p>
    <w:p w14:paraId="6A763A8E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第九条：违约责任</w:t>
      </w:r>
    </w:p>
    <w:p w14:paraId="7DB2E04B">
      <w:pPr>
        <w:rPr>
          <w:rFonts w:hint="eastAsia"/>
          <w:sz w:val="28"/>
          <w:szCs w:val="28"/>
        </w:rPr>
      </w:pPr>
    </w:p>
    <w:p w14:paraId="64B87A5E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9.1、工期延误责任：</w:t>
      </w:r>
    </w:p>
    <w:p w14:paraId="0BD7818A">
      <w:pPr>
        <w:rPr>
          <w:rFonts w:hint="eastAsia"/>
          <w:sz w:val="28"/>
          <w:szCs w:val="28"/>
        </w:rPr>
      </w:pPr>
    </w:p>
    <w:p w14:paraId="2546FFF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（1）乙方原因导致延误，按2000元/日支付违约金</w:t>
      </w:r>
    </w:p>
    <w:p w14:paraId="5F25BC88">
      <w:pPr>
        <w:rPr>
          <w:rFonts w:hint="eastAsia"/>
          <w:sz w:val="28"/>
          <w:szCs w:val="28"/>
        </w:rPr>
      </w:pPr>
    </w:p>
    <w:p w14:paraId="5518AEC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（2）累计延误超过15日，甲方有权解除合同</w:t>
      </w:r>
    </w:p>
    <w:p w14:paraId="7CFA33C8">
      <w:pPr>
        <w:rPr>
          <w:rFonts w:hint="eastAsia"/>
          <w:sz w:val="28"/>
          <w:szCs w:val="28"/>
        </w:rPr>
      </w:pPr>
    </w:p>
    <w:p w14:paraId="3DCB7AA8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9.2、质量违约责任：</w:t>
      </w:r>
    </w:p>
    <w:p w14:paraId="0F15D86B">
      <w:pPr>
        <w:rPr>
          <w:rFonts w:hint="eastAsia"/>
          <w:sz w:val="28"/>
          <w:szCs w:val="28"/>
        </w:rPr>
      </w:pPr>
    </w:p>
    <w:p w14:paraId="47F7CB1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（1）三次整改仍不合格视为根本违约</w:t>
      </w:r>
    </w:p>
    <w:p w14:paraId="69B9F9A6">
      <w:pPr>
        <w:rPr>
          <w:rFonts w:hint="eastAsia"/>
          <w:sz w:val="28"/>
          <w:szCs w:val="28"/>
        </w:rPr>
      </w:pPr>
    </w:p>
    <w:p w14:paraId="6DCE830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（2）发现偷工减料行为双倍赔偿材料差价</w:t>
      </w:r>
    </w:p>
    <w:p w14:paraId="2583F4E0">
      <w:pPr>
        <w:rPr>
          <w:rFonts w:hint="eastAsia"/>
          <w:sz w:val="28"/>
          <w:szCs w:val="28"/>
        </w:rPr>
      </w:pPr>
    </w:p>
    <w:p w14:paraId="1D3C1ED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9.3、单方解约责任：</w:t>
      </w:r>
    </w:p>
    <w:p w14:paraId="7E3479EA">
      <w:pPr>
        <w:rPr>
          <w:rFonts w:hint="eastAsia"/>
          <w:sz w:val="28"/>
          <w:szCs w:val="28"/>
        </w:rPr>
      </w:pPr>
    </w:p>
    <w:p w14:paraId="2223AC5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（1）无正当理由解约方需赔偿合同总价20%</w:t>
      </w:r>
    </w:p>
    <w:p w14:paraId="71A3E53C">
      <w:pPr>
        <w:rPr>
          <w:rFonts w:hint="eastAsia"/>
          <w:sz w:val="28"/>
          <w:szCs w:val="28"/>
        </w:rPr>
      </w:pPr>
    </w:p>
    <w:p w14:paraId="35E60074">
      <w:pPr>
        <w:rPr>
          <w:rFonts w:hint="eastAsia"/>
          <w:sz w:val="28"/>
          <w:szCs w:val="28"/>
        </w:rPr>
      </w:pPr>
    </w:p>
    <w:p w14:paraId="7231198B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第十条：附则</w:t>
      </w:r>
    </w:p>
    <w:p w14:paraId="23E40FDC">
      <w:pPr>
        <w:rPr>
          <w:rFonts w:hint="eastAsia"/>
          <w:sz w:val="28"/>
          <w:szCs w:val="28"/>
        </w:rPr>
      </w:pPr>
    </w:p>
    <w:p w14:paraId="3F99B12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10.1、本合同一式四份，双方各执二份</w:t>
      </w:r>
    </w:p>
    <w:p w14:paraId="732F0DB4">
      <w:pPr>
        <w:rPr>
          <w:rFonts w:hint="eastAsia"/>
          <w:sz w:val="28"/>
          <w:szCs w:val="28"/>
        </w:rPr>
      </w:pPr>
    </w:p>
    <w:p w14:paraId="383B7A6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10.2、争议解决：向工程所在地人民法院诉讼</w:t>
      </w:r>
    </w:p>
    <w:p w14:paraId="23C886FB">
      <w:pPr>
        <w:rPr>
          <w:rFonts w:hint="eastAsia"/>
          <w:sz w:val="28"/>
          <w:szCs w:val="28"/>
        </w:rPr>
      </w:pPr>
    </w:p>
    <w:p w14:paraId="27DBE35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10.3、补充协议与本合同具有同等法律效力</w:t>
      </w:r>
    </w:p>
    <w:p w14:paraId="6D73F434">
      <w:pPr>
        <w:rPr>
          <w:rFonts w:hint="eastAsia"/>
          <w:sz w:val="28"/>
          <w:szCs w:val="28"/>
        </w:rPr>
      </w:pPr>
    </w:p>
    <w:p w14:paraId="2A20B0E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10.4、合同生效条件：双方签字盖章并支付首期款</w:t>
      </w:r>
    </w:p>
    <w:p w14:paraId="38E970D0">
      <w:pPr>
        <w:rPr>
          <w:rFonts w:hint="eastAsia"/>
          <w:sz w:val="28"/>
          <w:szCs w:val="28"/>
        </w:rPr>
      </w:pPr>
    </w:p>
    <w:p w14:paraId="240E489B">
      <w:pPr>
        <w:rPr>
          <w:rFonts w:hint="eastAsia"/>
          <w:sz w:val="28"/>
          <w:szCs w:val="28"/>
        </w:rPr>
      </w:pPr>
    </w:p>
    <w:p w14:paraId="022B27D1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甲方（盖章）：         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</w:t>
      </w: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乙方（盖章）：</w:t>
      </w:r>
    </w:p>
    <w:p w14:paraId="50F1B7F4">
      <w:pPr>
        <w:rPr>
          <w:rFonts w:hint="eastAsia"/>
          <w:b/>
          <w:bCs/>
          <w:sz w:val="28"/>
          <w:szCs w:val="28"/>
        </w:rPr>
      </w:pPr>
    </w:p>
    <w:p w14:paraId="44B643B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法定代表人签字：       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</w:t>
      </w:r>
      <w:r>
        <w:rPr>
          <w:rFonts w:hint="eastAsia"/>
          <w:b/>
          <w:bCs/>
          <w:sz w:val="28"/>
          <w:szCs w:val="28"/>
        </w:rPr>
        <w:t>法定代表人签字：</w:t>
      </w:r>
    </w:p>
    <w:p w14:paraId="15D9BFD1">
      <w:pPr>
        <w:rPr>
          <w:rFonts w:hint="eastAsia"/>
          <w:b/>
          <w:bCs/>
          <w:sz w:val="28"/>
          <w:szCs w:val="28"/>
        </w:rPr>
      </w:pPr>
    </w:p>
    <w:p w14:paraId="763873B2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签订日期：             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</w:t>
      </w:r>
      <w:r>
        <w:rPr>
          <w:rFonts w:hint="eastAsia"/>
          <w:b/>
          <w:bCs/>
          <w:sz w:val="28"/>
          <w:szCs w:val="28"/>
        </w:rPr>
        <w:t>签订日期：</w:t>
      </w:r>
    </w:p>
    <w:p w14:paraId="5E059332">
      <w:pPr>
        <w:rPr>
          <w:rFonts w:hint="eastAsia"/>
          <w:sz w:val="28"/>
          <w:szCs w:val="28"/>
        </w:rPr>
      </w:pPr>
    </w:p>
    <w:p w14:paraId="4BF3F8C1">
      <w:pPr>
        <w:rPr>
          <w:rFonts w:hint="eastAsia"/>
          <w:sz w:val="28"/>
          <w:szCs w:val="28"/>
        </w:rPr>
      </w:pPr>
    </w:p>
    <w:p w14:paraId="2A7D83E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（注：本模板包含附件目录，实际使用时应完善以下附件：</w:t>
      </w:r>
    </w:p>
    <w:p w14:paraId="3095047A">
      <w:pPr>
        <w:rPr>
          <w:rFonts w:hint="eastAsia"/>
          <w:sz w:val="28"/>
          <w:szCs w:val="28"/>
        </w:rPr>
      </w:pPr>
    </w:p>
    <w:p w14:paraId="042B07C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施工图纸及设计说明</w:t>
      </w:r>
    </w:p>
    <w:p w14:paraId="3630F7F6">
      <w:pPr>
        <w:rPr>
          <w:rFonts w:hint="eastAsia"/>
          <w:sz w:val="28"/>
          <w:szCs w:val="28"/>
        </w:rPr>
      </w:pPr>
    </w:p>
    <w:p w14:paraId="3D4EE33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工程材料明细表</w:t>
      </w:r>
    </w:p>
    <w:p w14:paraId="1ADC2AEC">
      <w:pPr>
        <w:rPr>
          <w:rFonts w:hint="eastAsia"/>
          <w:sz w:val="28"/>
          <w:szCs w:val="28"/>
        </w:rPr>
      </w:pPr>
    </w:p>
    <w:p w14:paraId="5CB272F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施工进度计划表</w:t>
      </w:r>
    </w:p>
    <w:p w14:paraId="1CBA5FD4">
      <w:pPr>
        <w:rPr>
          <w:rFonts w:hint="eastAsia"/>
          <w:sz w:val="28"/>
          <w:szCs w:val="28"/>
        </w:rPr>
      </w:pPr>
    </w:p>
    <w:p w14:paraId="230B727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 安全生产责任书</w:t>
      </w:r>
    </w:p>
    <w:p w14:paraId="515230A8">
      <w:pPr>
        <w:rPr>
          <w:rFonts w:hint="eastAsia"/>
          <w:sz w:val="28"/>
          <w:szCs w:val="28"/>
        </w:rPr>
      </w:pPr>
    </w:p>
    <w:p w14:paraId="33FEC13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 工程质量保修书）</w:t>
      </w:r>
    </w:p>
    <w:p w14:paraId="1AEC3B04">
      <w:pPr>
        <w:rPr>
          <w:rFonts w:hint="eastAsia"/>
          <w:sz w:val="28"/>
          <w:szCs w:val="28"/>
        </w:rPr>
      </w:pPr>
    </w:p>
    <w:p w14:paraId="7265F438">
      <w:pPr>
        <w:rPr>
          <w:rFonts w:hint="eastAsia"/>
          <w:sz w:val="28"/>
          <w:szCs w:val="28"/>
        </w:rPr>
      </w:pPr>
    </w:p>
    <w:p w14:paraId="41FD7E6D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特别提示：</w:t>
      </w:r>
    </w:p>
    <w:p w14:paraId="072D7D77">
      <w:pPr>
        <w:rPr>
          <w:rFonts w:hint="eastAsia"/>
          <w:sz w:val="28"/>
          <w:szCs w:val="28"/>
        </w:rPr>
      </w:pPr>
    </w:p>
    <w:p w14:paraId="4CB8930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签订前应核实乙方建筑装修装饰工程专业承包资质</w:t>
      </w:r>
    </w:p>
    <w:p w14:paraId="63E4AAB9">
      <w:pPr>
        <w:rPr>
          <w:rFonts w:hint="eastAsia"/>
          <w:sz w:val="28"/>
          <w:szCs w:val="28"/>
        </w:rPr>
      </w:pPr>
    </w:p>
    <w:p w14:paraId="100D049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建议委托第三方监理单位进行过程监督</w:t>
      </w:r>
    </w:p>
    <w:p w14:paraId="4CB8C4AB">
      <w:pPr>
        <w:rPr>
          <w:rFonts w:hint="eastAsia"/>
          <w:sz w:val="28"/>
          <w:szCs w:val="28"/>
        </w:rPr>
      </w:pPr>
    </w:p>
    <w:p w14:paraId="1F5E94F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涉及房屋结构改造需取得物业书面许可</w:t>
      </w:r>
    </w:p>
    <w:p w14:paraId="3832FFB7">
      <w:pPr>
        <w:rPr>
          <w:rFonts w:hint="eastAsia"/>
          <w:sz w:val="28"/>
          <w:szCs w:val="28"/>
        </w:rPr>
      </w:pPr>
    </w:p>
    <w:p w14:paraId="27E43CE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 工程保险建议覆盖施工期间意外事故责任</w:t>
      </w:r>
    </w:p>
    <w:p w14:paraId="268920F7">
      <w:pPr>
        <w:rPr>
          <w:rFonts w:hint="eastAsia"/>
          <w:sz w:val="28"/>
          <w:szCs w:val="28"/>
        </w:rPr>
      </w:pPr>
    </w:p>
    <w:p w14:paraId="1FE8584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 建议办理施工许可证（根据地方规定）</w:t>
      </w:r>
    </w:p>
    <w:p w14:paraId="74D17922">
      <w:pPr>
        <w:rPr>
          <w:rFonts w:hint="eastAsia"/>
          <w:sz w:val="28"/>
          <w:szCs w:val="28"/>
        </w:rPr>
      </w:pPr>
    </w:p>
    <w:p w14:paraId="4BCE4A5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（总字数约2800字，符合最新《民法典》合同编规定及建筑装饰行业规范）</w:t>
      </w:r>
    </w:p>
    <w:p w14:paraId="0F302FF3">
      <w:pPr>
        <w:rPr>
          <w:rFonts w:hint="eastAsia"/>
          <w:sz w:val="28"/>
          <w:szCs w:val="28"/>
        </w:rPr>
      </w:pPr>
    </w:p>
    <w:p w14:paraId="299BD87D">
      <w:pPr>
        <w:rPr>
          <w:sz w:val="28"/>
          <w:szCs w:val="28"/>
        </w:rPr>
      </w:pPr>
    </w:p>
    <w:p w14:paraId="760B59FF">
      <w:pPr>
        <w:rPr>
          <w:sz w:val="28"/>
          <w:szCs w:val="28"/>
        </w:rPr>
      </w:pPr>
    </w:p>
    <w:p w14:paraId="44876973">
      <w:pPr>
        <w:rPr>
          <w:sz w:val="28"/>
          <w:szCs w:val="28"/>
        </w:rPr>
      </w:pPr>
    </w:p>
    <w:p w14:paraId="0AE2EFA9">
      <w:pPr>
        <w:rPr>
          <w:sz w:val="28"/>
          <w:szCs w:val="28"/>
        </w:rPr>
      </w:pPr>
    </w:p>
    <w:p w14:paraId="7785F793">
      <w:pPr>
        <w:rPr>
          <w:sz w:val="28"/>
          <w:szCs w:val="28"/>
        </w:rPr>
      </w:pPr>
    </w:p>
    <w:p w14:paraId="278069A0">
      <w:pPr>
        <w:rPr>
          <w:sz w:val="28"/>
          <w:szCs w:val="28"/>
        </w:rPr>
      </w:pPr>
    </w:p>
    <w:p w14:paraId="1CACD4BE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1B3A60"/>
    <w:rsid w:val="675024B1"/>
    <w:rsid w:val="6F63625D"/>
    <w:rsid w:val="721A4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2025-04-23T02:57:00Z</dcterms:created>
  <dc:creator>Administrator</dc:creator>
  <cp:lastModifiedBy>江政</cp:lastModifiedBy>
  <dcterms:modified xsi:type="dcterms:W3CDTF">2025-04-23T03:07:20Z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eyJoZGlkIjoiNDc0ODM5M2Q1YWY1MmQxZjVkMmM0ZWU5YmY0YjcyYjQiLCJ1c2VySWQiOiIxNTIwNDY0ODUzIn0=</vt:lpwstr>
  </property>
  <property fmtid="{D5CDD505-2E9C-101B-9397-08002B2CF9AE}" pid="4" name="ICV">
    <vt:lpwstr>2F5D14D8DB1649618CFFD4DAD09F7CA8_12</vt:lpwstr>
  </property>
</Properties>
</file>