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061A7"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咖啡店装修合同</w:t>
      </w:r>
    </w:p>
    <w:p w14:paraId="4F1DAB6B">
      <w:pPr>
        <w:rPr>
          <w:rFonts w:hint="eastAsia"/>
          <w:sz w:val="28"/>
          <w:szCs w:val="28"/>
        </w:rPr>
      </w:pPr>
    </w:p>
    <w:p w14:paraId="34DD2F89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6AD2210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_________________________</w:t>
      </w:r>
    </w:p>
    <w:p w14:paraId="4FD3D6AF">
      <w:pPr>
        <w:rPr>
          <w:rFonts w:hint="eastAsia"/>
          <w:sz w:val="28"/>
          <w:szCs w:val="28"/>
        </w:rPr>
      </w:pPr>
    </w:p>
    <w:p w14:paraId="5F1EACB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_________________________</w:t>
      </w:r>
    </w:p>
    <w:p w14:paraId="628666ED">
      <w:pPr>
        <w:rPr>
          <w:rFonts w:hint="eastAsia"/>
          <w:sz w:val="28"/>
          <w:szCs w:val="28"/>
        </w:rPr>
      </w:pPr>
    </w:p>
    <w:p w14:paraId="7DF88C3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20__年__月__日</w:t>
      </w:r>
    </w:p>
    <w:p w14:paraId="0B20CA22">
      <w:pPr>
        <w:rPr>
          <w:rFonts w:hint="eastAsia"/>
          <w:sz w:val="28"/>
          <w:szCs w:val="28"/>
        </w:rPr>
      </w:pPr>
    </w:p>
    <w:p w14:paraId="3D3483D2">
      <w:pPr>
        <w:rPr>
          <w:rFonts w:hint="eastAsia"/>
          <w:sz w:val="28"/>
          <w:szCs w:val="28"/>
        </w:rPr>
      </w:pPr>
    </w:p>
    <w:p w14:paraId="2821BEC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04F2F6F4">
      <w:pPr>
        <w:rPr>
          <w:rFonts w:hint="eastAsia"/>
          <w:sz w:val="28"/>
          <w:szCs w:val="28"/>
        </w:rPr>
      </w:pPr>
    </w:p>
    <w:p w14:paraId="7105395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【营业执照登记名称】</w:t>
      </w:r>
    </w:p>
    <w:p w14:paraId="65A8DE0B">
      <w:pPr>
        <w:rPr>
          <w:rFonts w:hint="eastAsia"/>
          <w:sz w:val="28"/>
          <w:szCs w:val="28"/>
        </w:rPr>
      </w:pPr>
    </w:p>
    <w:p w14:paraId="19738C1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【姓名】</w:t>
      </w:r>
    </w:p>
    <w:p w14:paraId="5AA9CE53">
      <w:pPr>
        <w:rPr>
          <w:rFonts w:hint="eastAsia"/>
          <w:sz w:val="28"/>
          <w:szCs w:val="28"/>
        </w:rPr>
      </w:pPr>
    </w:p>
    <w:p w14:paraId="19AE6CA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【详细地址】</w:t>
      </w:r>
    </w:p>
    <w:p w14:paraId="68E3BF1C">
      <w:pPr>
        <w:rPr>
          <w:rFonts w:hint="eastAsia"/>
          <w:sz w:val="28"/>
          <w:szCs w:val="28"/>
        </w:rPr>
      </w:pPr>
    </w:p>
    <w:p w14:paraId="1481045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【手机/座机】</w:t>
      </w:r>
    </w:p>
    <w:p w14:paraId="07A5B875">
      <w:pPr>
        <w:rPr>
          <w:rFonts w:hint="eastAsia"/>
          <w:sz w:val="28"/>
          <w:szCs w:val="28"/>
        </w:rPr>
      </w:pPr>
    </w:p>
    <w:p w14:paraId="27568CC8">
      <w:pPr>
        <w:rPr>
          <w:rFonts w:hint="eastAsia"/>
          <w:sz w:val="28"/>
          <w:szCs w:val="28"/>
        </w:rPr>
      </w:pPr>
    </w:p>
    <w:p w14:paraId="75463B8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5DD337F1">
      <w:pPr>
        <w:rPr>
          <w:rFonts w:hint="eastAsia"/>
          <w:sz w:val="28"/>
          <w:szCs w:val="28"/>
        </w:rPr>
      </w:pPr>
    </w:p>
    <w:p w14:paraId="473506E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【建筑装饰工程有限公司全称】</w:t>
      </w:r>
    </w:p>
    <w:p w14:paraId="02E6FB13">
      <w:pPr>
        <w:rPr>
          <w:rFonts w:hint="eastAsia"/>
          <w:sz w:val="28"/>
          <w:szCs w:val="28"/>
        </w:rPr>
      </w:pPr>
    </w:p>
    <w:p w14:paraId="7E94F81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_________________________</w:t>
      </w:r>
    </w:p>
    <w:p w14:paraId="0EEF4AE6">
      <w:pPr>
        <w:rPr>
          <w:rFonts w:hint="eastAsia"/>
          <w:sz w:val="28"/>
          <w:szCs w:val="28"/>
        </w:rPr>
      </w:pPr>
    </w:p>
    <w:p w14:paraId="5E0563A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资质等级：</w:t>
      </w:r>
      <w:r>
        <w:rPr>
          <w:rFonts w:hint="eastAsia"/>
          <w:sz w:val="28"/>
          <w:szCs w:val="28"/>
        </w:rPr>
        <w:t>【建筑装修装饰工程专业承包X级】</w:t>
      </w:r>
    </w:p>
    <w:p w14:paraId="51689B93">
      <w:pPr>
        <w:rPr>
          <w:rFonts w:hint="eastAsia"/>
          <w:sz w:val="28"/>
          <w:szCs w:val="28"/>
        </w:rPr>
      </w:pPr>
    </w:p>
    <w:p w14:paraId="4279419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【项目经理姓名】</w:t>
      </w:r>
    </w:p>
    <w:p w14:paraId="5689A9E4">
      <w:pPr>
        <w:rPr>
          <w:rFonts w:hint="eastAsia"/>
          <w:sz w:val="28"/>
          <w:szCs w:val="28"/>
        </w:rPr>
      </w:pPr>
    </w:p>
    <w:p w14:paraId="1377131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【手机/座机】</w:t>
      </w:r>
    </w:p>
    <w:p w14:paraId="4097E9FE">
      <w:pPr>
        <w:rPr>
          <w:rFonts w:hint="eastAsia"/>
          <w:sz w:val="28"/>
          <w:szCs w:val="28"/>
        </w:rPr>
      </w:pPr>
    </w:p>
    <w:p w14:paraId="18946AF7">
      <w:pPr>
        <w:rPr>
          <w:rFonts w:hint="eastAsia"/>
          <w:sz w:val="28"/>
          <w:szCs w:val="28"/>
        </w:rPr>
      </w:pPr>
    </w:p>
    <w:p w14:paraId="2EA3167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16094A14">
      <w:pPr>
        <w:rPr>
          <w:rFonts w:hint="eastAsia"/>
          <w:sz w:val="28"/>
          <w:szCs w:val="28"/>
        </w:rPr>
      </w:pPr>
    </w:p>
    <w:p w14:paraId="713714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1.1、工程地址：XX市XX区XX街道XX号（附产权证明复印件为附件一）。</w:t>
      </w:r>
    </w:p>
    <w:p w14:paraId="0E641901">
      <w:pPr>
        <w:rPr>
          <w:rFonts w:hint="eastAsia"/>
          <w:sz w:val="28"/>
          <w:szCs w:val="28"/>
        </w:rPr>
      </w:pPr>
    </w:p>
    <w:p w14:paraId="7506665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1.2、建筑面积：室内使用面积XX平方米，层高XX米。</w:t>
      </w:r>
    </w:p>
    <w:p w14:paraId="48568631">
      <w:pPr>
        <w:rPr>
          <w:rFonts w:hint="eastAsia"/>
          <w:sz w:val="28"/>
          <w:szCs w:val="28"/>
        </w:rPr>
      </w:pPr>
    </w:p>
    <w:p w14:paraId="25F49F3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1.3、承包方式：包工包料/部分主材甲供（详见附件二《材料清单》）。</w:t>
      </w:r>
    </w:p>
    <w:p w14:paraId="302B2F6F">
      <w:pPr>
        <w:rPr>
          <w:rFonts w:hint="eastAsia"/>
          <w:sz w:val="28"/>
          <w:szCs w:val="28"/>
        </w:rPr>
      </w:pPr>
    </w:p>
    <w:p w14:paraId="5A7BCD4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1.4、工程设计：以甲乙双方确认的施工图纸（附件三）及效果图（附件四）为准，未经书面同意不得擅自变更。</w:t>
      </w:r>
    </w:p>
    <w:p w14:paraId="60863A06">
      <w:pPr>
        <w:rPr>
          <w:rFonts w:hint="eastAsia"/>
          <w:sz w:val="28"/>
          <w:szCs w:val="28"/>
        </w:rPr>
      </w:pPr>
    </w:p>
    <w:p w14:paraId="642677E1">
      <w:pPr>
        <w:rPr>
          <w:rFonts w:hint="eastAsia"/>
          <w:sz w:val="28"/>
          <w:szCs w:val="28"/>
        </w:rPr>
      </w:pPr>
    </w:p>
    <w:p w14:paraId="39A61A1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第二条：工程内容</w:t>
      </w:r>
    </w:p>
    <w:p w14:paraId="379DBDFC">
      <w:pPr>
        <w:rPr>
          <w:rFonts w:hint="eastAsia"/>
          <w:sz w:val="28"/>
          <w:szCs w:val="28"/>
        </w:rPr>
      </w:pPr>
    </w:p>
    <w:p w14:paraId="7A39081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2.1、主体施工范围：</w:t>
      </w:r>
    </w:p>
    <w:p w14:paraId="5B2EA437">
      <w:pPr>
        <w:rPr>
          <w:rFonts w:hint="eastAsia"/>
          <w:sz w:val="28"/>
          <w:szCs w:val="28"/>
        </w:rPr>
      </w:pPr>
    </w:p>
    <w:p w14:paraId="369A8EF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（1）原装修拆除工程：</w:t>
      </w:r>
      <w:r>
        <w:rPr>
          <w:rFonts w:hint="eastAsia"/>
          <w:sz w:val="28"/>
          <w:szCs w:val="28"/>
        </w:rPr>
        <w:t>包含旧墙体、地面瓷砖、吊顶、水电管线等拆除及建筑垃圾清运；</w:t>
      </w:r>
    </w:p>
    <w:p w14:paraId="082AF2E1">
      <w:pPr>
        <w:rPr>
          <w:rFonts w:hint="eastAsia"/>
          <w:sz w:val="28"/>
          <w:szCs w:val="28"/>
        </w:rPr>
      </w:pPr>
    </w:p>
    <w:p w14:paraId="6FF0EF0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（2）基础工程：</w:t>
      </w:r>
      <w:r>
        <w:rPr>
          <w:rFonts w:hint="eastAsia"/>
          <w:sz w:val="28"/>
          <w:szCs w:val="28"/>
        </w:rPr>
        <w:t>新建轻钢龙骨隔墙、防水层处理（卫生间区域采用德高K11防水涂料涂刷三遍）、强弱电线路铺设（电线使用XX品牌阻燃BV线）；</w:t>
      </w:r>
    </w:p>
    <w:p w14:paraId="35FF96FD">
      <w:pPr>
        <w:rPr>
          <w:rFonts w:hint="eastAsia"/>
          <w:sz w:val="28"/>
          <w:szCs w:val="28"/>
        </w:rPr>
      </w:pPr>
    </w:p>
    <w:p w14:paraId="02C0A6F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（3）装饰工程：</w:t>
      </w:r>
      <w:r>
        <w:rPr>
          <w:rFonts w:hint="eastAsia"/>
          <w:sz w:val="28"/>
          <w:szCs w:val="28"/>
        </w:rPr>
        <w:t>地面铺设水磨石（厚度≥15mm）、墙面采用XX品牌乳胶漆（色号XXX）、定制实木吧台（橡木基材表面做防潮处理）、卫生间墙砖采用300×600mm仿古砖；</w:t>
      </w:r>
    </w:p>
    <w:p w14:paraId="1CE7D204">
      <w:pPr>
        <w:rPr>
          <w:rFonts w:hint="eastAsia"/>
          <w:sz w:val="28"/>
          <w:szCs w:val="28"/>
        </w:rPr>
      </w:pPr>
    </w:p>
    <w:p w14:paraId="66CA41D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（4）设备安装：</w:t>
      </w:r>
      <w:r>
        <w:rPr>
          <w:rFonts w:hint="eastAsia"/>
          <w:sz w:val="28"/>
          <w:szCs w:val="28"/>
        </w:rPr>
        <w:t>嵌入式咖啡机专用电路（220V/30A）、排风系统（风量≥1500m³/h）、消防喷淋改造（符合GB50016-2014标准）。</w:t>
      </w:r>
    </w:p>
    <w:p w14:paraId="37CF03D5">
      <w:pPr>
        <w:rPr>
          <w:rFonts w:hint="eastAsia"/>
          <w:sz w:val="28"/>
          <w:szCs w:val="28"/>
        </w:rPr>
      </w:pPr>
    </w:p>
    <w:p w14:paraId="5ED5409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2.2、特殊要求：</w:t>
      </w:r>
      <w:r>
        <w:rPr>
          <w:rFonts w:hint="eastAsia"/>
          <w:sz w:val="28"/>
          <w:szCs w:val="28"/>
        </w:rPr>
        <w:t>吧台区域需预埋3条备用线路管，收银台后方设置独立电箱（含漏电保护装置），所有木质材料需提供甲醛检测合格证明。</w:t>
      </w:r>
    </w:p>
    <w:p w14:paraId="2D9273BD">
      <w:pPr>
        <w:rPr>
          <w:rFonts w:hint="eastAsia"/>
          <w:sz w:val="28"/>
          <w:szCs w:val="28"/>
        </w:rPr>
      </w:pPr>
    </w:p>
    <w:p w14:paraId="13596EC3">
      <w:pPr>
        <w:rPr>
          <w:rFonts w:hint="eastAsia"/>
          <w:sz w:val="28"/>
          <w:szCs w:val="28"/>
        </w:rPr>
      </w:pPr>
    </w:p>
    <w:p w14:paraId="557BC53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第三条：工期约定</w:t>
      </w:r>
    </w:p>
    <w:p w14:paraId="4774855D">
      <w:pPr>
        <w:rPr>
          <w:rFonts w:hint="eastAsia"/>
          <w:sz w:val="28"/>
          <w:szCs w:val="28"/>
        </w:rPr>
      </w:pPr>
    </w:p>
    <w:p w14:paraId="4CECA05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3.1、总工期：</w:t>
      </w:r>
      <w:r>
        <w:rPr>
          <w:rFonts w:hint="eastAsia"/>
          <w:sz w:val="28"/>
          <w:szCs w:val="28"/>
        </w:rPr>
        <w:t>自20XX年XX月XX日开工，至20XX年XX月XX日竣工，合计XX日历天。</w:t>
      </w:r>
    </w:p>
    <w:p w14:paraId="53AE5F9B">
      <w:pPr>
        <w:rPr>
          <w:rFonts w:hint="eastAsia"/>
          <w:sz w:val="28"/>
          <w:szCs w:val="28"/>
        </w:rPr>
      </w:pPr>
    </w:p>
    <w:p w14:paraId="4E0E28D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3.2、工期顺延情形：</w:t>
      </w:r>
    </w:p>
    <w:p w14:paraId="49941C17">
      <w:pPr>
        <w:rPr>
          <w:rFonts w:hint="eastAsia"/>
          <w:sz w:val="28"/>
          <w:szCs w:val="28"/>
        </w:rPr>
      </w:pPr>
    </w:p>
    <w:p w14:paraId="7A9749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（1）甲方未按期支付工程款；</w:t>
      </w:r>
    </w:p>
    <w:p w14:paraId="0911739E">
      <w:pPr>
        <w:rPr>
          <w:rFonts w:hint="eastAsia"/>
          <w:sz w:val="28"/>
          <w:szCs w:val="28"/>
        </w:rPr>
      </w:pPr>
    </w:p>
    <w:p w14:paraId="6CEEA2B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（2）甲方要求重大设计变更；</w:t>
      </w:r>
    </w:p>
    <w:p w14:paraId="1BB3247D">
      <w:pPr>
        <w:rPr>
          <w:rFonts w:hint="eastAsia"/>
          <w:sz w:val="28"/>
          <w:szCs w:val="28"/>
        </w:rPr>
      </w:pPr>
    </w:p>
    <w:p w14:paraId="0756E8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（3）政府部门要求停工（如大气污染治理）；</w:t>
      </w:r>
    </w:p>
    <w:p w14:paraId="51B721E6">
      <w:pPr>
        <w:rPr>
          <w:rFonts w:hint="eastAsia"/>
          <w:sz w:val="28"/>
          <w:szCs w:val="28"/>
        </w:rPr>
      </w:pPr>
    </w:p>
    <w:p w14:paraId="039236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（4）停水停电每日累计超4小时。</w:t>
      </w:r>
    </w:p>
    <w:p w14:paraId="42137DEC">
      <w:pPr>
        <w:rPr>
          <w:rFonts w:hint="eastAsia"/>
          <w:sz w:val="28"/>
          <w:szCs w:val="28"/>
        </w:rPr>
      </w:pPr>
    </w:p>
    <w:p w14:paraId="4771F4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出现上述情况，乙方应在3日内提交书面延期申请，双方另行签署补充协议。</w:t>
      </w:r>
    </w:p>
    <w:p w14:paraId="05CE550F">
      <w:pPr>
        <w:rPr>
          <w:rFonts w:hint="eastAsia"/>
          <w:sz w:val="28"/>
          <w:szCs w:val="28"/>
        </w:rPr>
      </w:pPr>
    </w:p>
    <w:p w14:paraId="41812680">
      <w:pPr>
        <w:rPr>
          <w:rFonts w:hint="eastAsia"/>
          <w:sz w:val="28"/>
          <w:szCs w:val="28"/>
        </w:rPr>
      </w:pPr>
    </w:p>
    <w:p w14:paraId="353A3D1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第四条：工程价款及支付</w:t>
      </w:r>
    </w:p>
    <w:p w14:paraId="019C8659">
      <w:pPr>
        <w:rPr>
          <w:rFonts w:hint="eastAsia"/>
          <w:sz w:val="28"/>
          <w:szCs w:val="28"/>
        </w:rPr>
      </w:pPr>
    </w:p>
    <w:p w14:paraId="31A176B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4.1、合同总价：人民币（大写）XX万元整（￥XX,000.00），含税费、管理费及工伤保险。</w:t>
      </w:r>
    </w:p>
    <w:p w14:paraId="3C64F67A">
      <w:pPr>
        <w:rPr>
          <w:rFonts w:hint="eastAsia"/>
          <w:sz w:val="28"/>
          <w:szCs w:val="28"/>
        </w:rPr>
      </w:pPr>
    </w:p>
    <w:p w14:paraId="0183C6D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4.2、付款节点：</w:t>
      </w:r>
    </w:p>
    <w:p w14:paraId="19B9EBEF">
      <w:pPr>
        <w:rPr>
          <w:rFonts w:hint="eastAsia"/>
          <w:sz w:val="28"/>
          <w:szCs w:val="28"/>
        </w:rPr>
      </w:pPr>
    </w:p>
    <w:p w14:paraId="2FC8955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第一期：合同签订后3日内支付30%，即￥XX,000.00；</w:t>
      </w:r>
    </w:p>
    <w:p w14:paraId="2CA4E4FC">
      <w:pPr>
        <w:rPr>
          <w:rFonts w:hint="eastAsia"/>
          <w:sz w:val="28"/>
          <w:szCs w:val="28"/>
        </w:rPr>
      </w:pPr>
    </w:p>
    <w:p w14:paraId="03CCCD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第二期：水电隐蔽工程验收合格后支付40%，即￥XX,000.00；</w:t>
      </w:r>
    </w:p>
    <w:p w14:paraId="4DF66C22">
      <w:pPr>
        <w:rPr>
          <w:rFonts w:hint="eastAsia"/>
          <w:sz w:val="28"/>
          <w:szCs w:val="28"/>
        </w:rPr>
      </w:pPr>
    </w:p>
    <w:p w14:paraId="0C1C3BE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第三期：全部工程竣工验收后7日内支付25%，即￥XX,000.00；</w:t>
      </w:r>
    </w:p>
    <w:p w14:paraId="62AA2DE5">
      <w:pPr>
        <w:rPr>
          <w:rFonts w:hint="eastAsia"/>
          <w:sz w:val="28"/>
          <w:szCs w:val="28"/>
        </w:rPr>
      </w:pPr>
    </w:p>
    <w:p w14:paraId="7511DC9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质保金：剩余5%作为质保金，自验收合格满12个月后无息支付。</w:t>
      </w:r>
    </w:p>
    <w:p w14:paraId="4BDBCD79">
      <w:pPr>
        <w:rPr>
          <w:rFonts w:hint="eastAsia"/>
          <w:sz w:val="28"/>
          <w:szCs w:val="28"/>
        </w:rPr>
      </w:pPr>
    </w:p>
    <w:p w14:paraId="7FD15039">
      <w:pPr>
        <w:rPr>
          <w:rFonts w:hint="eastAsia"/>
          <w:sz w:val="28"/>
          <w:szCs w:val="28"/>
        </w:rPr>
      </w:pPr>
    </w:p>
    <w:p w14:paraId="137C6BC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第五条：质量与验收</w:t>
      </w:r>
    </w:p>
    <w:p w14:paraId="5A3A08D8">
      <w:pPr>
        <w:rPr>
          <w:rFonts w:hint="eastAsia"/>
          <w:sz w:val="28"/>
          <w:szCs w:val="28"/>
        </w:rPr>
      </w:pPr>
    </w:p>
    <w:p w14:paraId="6FD4F45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5.1、执行标准：符合《建筑装饰装修工程质量验收标准》（GB50210-2018）。</w:t>
      </w:r>
    </w:p>
    <w:p w14:paraId="37E87DBC">
      <w:pPr>
        <w:rPr>
          <w:rFonts w:hint="eastAsia"/>
          <w:sz w:val="28"/>
          <w:szCs w:val="28"/>
        </w:rPr>
      </w:pPr>
    </w:p>
    <w:p w14:paraId="0B86BD0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5.2、分阶段验收：</w:t>
      </w:r>
      <w:r>
        <w:rPr>
          <w:rFonts w:hint="eastAsia"/>
          <w:sz w:val="28"/>
          <w:szCs w:val="28"/>
        </w:rPr>
        <w:t>水电隐蔽工程、防水工程、中期施工节点须经双方现场签字确认。</w:t>
      </w:r>
    </w:p>
    <w:p w14:paraId="2D6051B5">
      <w:pPr>
        <w:rPr>
          <w:rFonts w:hint="eastAsia"/>
          <w:sz w:val="28"/>
          <w:szCs w:val="28"/>
        </w:rPr>
      </w:pPr>
    </w:p>
    <w:p w14:paraId="5598A43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5.3、竣工验收：</w:t>
      </w:r>
      <w:r>
        <w:rPr>
          <w:rFonts w:hint="eastAsia"/>
          <w:sz w:val="28"/>
          <w:szCs w:val="28"/>
        </w:rPr>
        <w:t>乙方提前3日书面通知，甲方应在接到通知后5日内组织验收。若对质量有异议，应出具第三方检测报告（检测费用由责任方承担）。</w:t>
      </w:r>
    </w:p>
    <w:p w14:paraId="77988C0D">
      <w:pPr>
        <w:rPr>
          <w:rFonts w:hint="eastAsia"/>
          <w:sz w:val="28"/>
          <w:szCs w:val="28"/>
        </w:rPr>
      </w:pPr>
    </w:p>
    <w:p w14:paraId="4B95F10C">
      <w:pPr>
        <w:rPr>
          <w:rFonts w:hint="eastAsia"/>
          <w:sz w:val="28"/>
          <w:szCs w:val="28"/>
        </w:rPr>
      </w:pPr>
    </w:p>
    <w:p w14:paraId="1D4FF66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第六条：双方责任</w:t>
      </w:r>
    </w:p>
    <w:p w14:paraId="1CC09C7E">
      <w:pPr>
        <w:rPr>
          <w:rFonts w:hint="eastAsia"/>
          <w:sz w:val="28"/>
          <w:szCs w:val="28"/>
        </w:rPr>
      </w:pPr>
    </w:p>
    <w:p w14:paraId="527D3FC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6.1、甲方义务：</w:t>
      </w:r>
    </w:p>
    <w:p w14:paraId="2B51992F">
      <w:pPr>
        <w:rPr>
          <w:rFonts w:hint="eastAsia"/>
          <w:sz w:val="28"/>
          <w:szCs w:val="28"/>
        </w:rPr>
      </w:pPr>
    </w:p>
    <w:p w14:paraId="4362D6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（1）开工前办理物业施工手续，提供水电接驳点；</w:t>
      </w:r>
    </w:p>
    <w:p w14:paraId="7F30E421">
      <w:pPr>
        <w:rPr>
          <w:rFonts w:hint="eastAsia"/>
          <w:sz w:val="28"/>
          <w:szCs w:val="28"/>
        </w:rPr>
      </w:pPr>
    </w:p>
    <w:p w14:paraId="504FD3C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（2）对乙方提供的材料抽样封存（一式两份）；</w:t>
      </w:r>
    </w:p>
    <w:p w14:paraId="07D045B6">
      <w:pPr>
        <w:rPr>
          <w:rFonts w:hint="eastAsia"/>
          <w:sz w:val="28"/>
          <w:szCs w:val="28"/>
        </w:rPr>
      </w:pPr>
    </w:p>
    <w:p w14:paraId="3D3D032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（3）不得强令乙方使用不合格材料。</w:t>
      </w:r>
    </w:p>
    <w:p w14:paraId="1F921773">
      <w:pPr>
        <w:rPr>
          <w:rFonts w:hint="eastAsia"/>
          <w:sz w:val="28"/>
          <w:szCs w:val="28"/>
        </w:rPr>
      </w:pPr>
    </w:p>
    <w:p w14:paraId="0BA7670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6.2、乙方义务：</w:t>
      </w:r>
    </w:p>
    <w:p w14:paraId="6B413DA7">
      <w:pPr>
        <w:rPr>
          <w:rFonts w:hint="eastAsia"/>
          <w:sz w:val="28"/>
          <w:szCs w:val="28"/>
        </w:rPr>
      </w:pPr>
    </w:p>
    <w:p w14:paraId="1F3A875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（1）施工人员须持证上岗，每日收工后清理现场；</w:t>
      </w:r>
    </w:p>
    <w:p w14:paraId="2800D9FA">
      <w:pPr>
        <w:rPr>
          <w:rFonts w:hint="eastAsia"/>
          <w:sz w:val="28"/>
          <w:szCs w:val="28"/>
        </w:rPr>
      </w:pPr>
    </w:p>
    <w:p w14:paraId="522D136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（2）采取必要防护措施（如地面铺设保护膜）；</w:t>
      </w:r>
    </w:p>
    <w:p w14:paraId="792A12B6">
      <w:pPr>
        <w:rPr>
          <w:rFonts w:hint="eastAsia"/>
          <w:sz w:val="28"/>
          <w:szCs w:val="28"/>
        </w:rPr>
      </w:pPr>
    </w:p>
    <w:p w14:paraId="55B4593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（3）向甲方提供完整竣工图纸及设备使用说明。</w:t>
      </w:r>
    </w:p>
    <w:p w14:paraId="20B141E0">
      <w:pPr>
        <w:rPr>
          <w:rFonts w:hint="eastAsia"/>
          <w:sz w:val="28"/>
          <w:szCs w:val="28"/>
        </w:rPr>
      </w:pPr>
    </w:p>
    <w:p w14:paraId="6FCF1CF0">
      <w:pPr>
        <w:rPr>
          <w:rFonts w:hint="eastAsia"/>
          <w:sz w:val="28"/>
          <w:szCs w:val="28"/>
        </w:rPr>
      </w:pPr>
    </w:p>
    <w:p w14:paraId="2952FF6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第七条：违约责任</w:t>
      </w:r>
    </w:p>
    <w:p w14:paraId="06F9A944">
      <w:pPr>
        <w:rPr>
          <w:rFonts w:hint="eastAsia"/>
          <w:sz w:val="28"/>
          <w:szCs w:val="28"/>
        </w:rPr>
      </w:pPr>
    </w:p>
    <w:p w14:paraId="578D60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7.1、工期延误：每逾期一日按合同总额0.1%支付违约金，累计不超过总价5%。</w:t>
      </w:r>
    </w:p>
    <w:p w14:paraId="19B98909">
      <w:pPr>
        <w:rPr>
          <w:rFonts w:hint="eastAsia"/>
          <w:sz w:val="28"/>
          <w:szCs w:val="28"/>
        </w:rPr>
      </w:pPr>
    </w:p>
    <w:p w14:paraId="597F04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7.2、质量缺陷：乙方须在48小时内到场维修，若同一问题维修三次仍未解决，甲方有权委托第三方修复，费用从质保金扣除。</w:t>
      </w:r>
    </w:p>
    <w:p w14:paraId="09BE4A10">
      <w:pPr>
        <w:rPr>
          <w:rFonts w:hint="eastAsia"/>
          <w:sz w:val="28"/>
          <w:szCs w:val="28"/>
        </w:rPr>
      </w:pPr>
    </w:p>
    <w:p w14:paraId="446C22E7">
      <w:pPr>
        <w:rPr>
          <w:rFonts w:hint="eastAsia"/>
          <w:sz w:val="28"/>
          <w:szCs w:val="28"/>
        </w:rPr>
      </w:pPr>
    </w:p>
    <w:p w14:paraId="65877F1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第八条：保修条款</w:t>
      </w:r>
    </w:p>
    <w:p w14:paraId="512FB883">
      <w:pPr>
        <w:rPr>
          <w:rFonts w:hint="eastAsia"/>
          <w:sz w:val="28"/>
          <w:szCs w:val="28"/>
        </w:rPr>
      </w:pPr>
    </w:p>
    <w:p w14:paraId="132BFA2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8.1、保修期：</w:t>
      </w:r>
      <w:r>
        <w:rPr>
          <w:rFonts w:hint="eastAsia"/>
          <w:sz w:val="28"/>
          <w:szCs w:val="28"/>
        </w:rPr>
        <w:t>防水工程5年，水电工程2年，其他项目1年，自竣工验收合格之日起算。</w:t>
      </w:r>
    </w:p>
    <w:p w14:paraId="32F0D0C5">
      <w:pPr>
        <w:rPr>
          <w:rFonts w:hint="eastAsia"/>
          <w:sz w:val="28"/>
          <w:szCs w:val="28"/>
        </w:rPr>
      </w:pPr>
    </w:p>
    <w:p w14:paraId="092EE4B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8.2、应急响应：</w:t>
      </w:r>
      <w:r>
        <w:rPr>
          <w:rFonts w:hint="eastAsia"/>
          <w:sz w:val="28"/>
          <w:szCs w:val="28"/>
        </w:rPr>
        <w:t>接到报修通知后，乙方应在12小时内响应，48小时内完成维修。</w:t>
      </w:r>
    </w:p>
    <w:p w14:paraId="5C159293">
      <w:pPr>
        <w:rPr>
          <w:rFonts w:hint="eastAsia"/>
          <w:sz w:val="28"/>
          <w:szCs w:val="28"/>
        </w:rPr>
      </w:pPr>
    </w:p>
    <w:p w14:paraId="5084590E">
      <w:pPr>
        <w:rPr>
          <w:rFonts w:hint="eastAsia"/>
          <w:sz w:val="28"/>
          <w:szCs w:val="28"/>
        </w:rPr>
      </w:pPr>
    </w:p>
    <w:p w14:paraId="0E8CA6E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第九条：争议解决</w:t>
      </w:r>
    </w:p>
    <w:p w14:paraId="5DF71E53">
      <w:pPr>
        <w:rPr>
          <w:rFonts w:hint="eastAsia"/>
          <w:sz w:val="28"/>
          <w:szCs w:val="28"/>
        </w:rPr>
      </w:pPr>
    </w:p>
    <w:p w14:paraId="2D59B9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因本合同产生争议，双方应协商解决；协商不成时，提交工程所在地人民法院诉讼解决。</w:t>
      </w:r>
    </w:p>
    <w:p w14:paraId="5D59DA52">
      <w:pPr>
        <w:rPr>
          <w:rFonts w:hint="eastAsia"/>
          <w:sz w:val="28"/>
          <w:szCs w:val="28"/>
        </w:rPr>
      </w:pPr>
    </w:p>
    <w:p w14:paraId="2B5EFBA2">
      <w:pPr>
        <w:rPr>
          <w:rFonts w:hint="eastAsia"/>
          <w:sz w:val="28"/>
          <w:szCs w:val="28"/>
        </w:rPr>
      </w:pPr>
    </w:p>
    <w:p w14:paraId="421F1BC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第十条：其他条款</w:t>
      </w:r>
    </w:p>
    <w:p w14:paraId="74605C7F">
      <w:pPr>
        <w:rPr>
          <w:rFonts w:hint="eastAsia"/>
          <w:sz w:val="28"/>
          <w:szCs w:val="28"/>
        </w:rPr>
      </w:pPr>
    </w:p>
    <w:p w14:paraId="54309E8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10.1、本合同未尽事宜，可签订补充协议（附件五），与本合同具有同等效力。</w:t>
      </w:r>
    </w:p>
    <w:p w14:paraId="79D5CB3C">
      <w:pPr>
        <w:rPr>
          <w:rFonts w:hint="eastAsia"/>
          <w:sz w:val="28"/>
          <w:szCs w:val="28"/>
        </w:rPr>
      </w:pPr>
    </w:p>
    <w:p w14:paraId="5F0F872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10.2、本合同一式肆份，双方各执贰份，自签字盖章之日起生效。</w:t>
      </w:r>
    </w:p>
    <w:p w14:paraId="37D18136">
      <w:pPr>
        <w:rPr>
          <w:rFonts w:hint="eastAsia"/>
          <w:sz w:val="28"/>
          <w:szCs w:val="28"/>
        </w:rPr>
      </w:pPr>
    </w:p>
    <w:p w14:paraId="6F5F28A7">
      <w:pPr>
        <w:rPr>
          <w:rFonts w:hint="eastAsia"/>
          <w:sz w:val="28"/>
          <w:szCs w:val="28"/>
        </w:rPr>
      </w:pPr>
    </w:p>
    <w:p w14:paraId="144EA1B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</w:p>
    <w:p w14:paraId="46C5AA16">
      <w:pPr>
        <w:rPr>
          <w:rFonts w:hint="eastAsia"/>
          <w:sz w:val="28"/>
          <w:szCs w:val="28"/>
        </w:rPr>
      </w:pPr>
    </w:p>
    <w:p w14:paraId="5F30920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</w:p>
    <w:p w14:paraId="11CCDE3B">
      <w:pPr>
        <w:rPr>
          <w:rFonts w:hint="eastAsia"/>
          <w:sz w:val="28"/>
          <w:szCs w:val="28"/>
        </w:rPr>
      </w:pPr>
    </w:p>
    <w:p w14:paraId="6E77D0C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</w:p>
    <w:p w14:paraId="100D98A2">
      <w:pPr>
        <w:rPr>
          <w:rFonts w:hint="eastAsia"/>
          <w:sz w:val="28"/>
          <w:szCs w:val="28"/>
        </w:rPr>
      </w:pPr>
    </w:p>
    <w:p w14:paraId="05EBEB1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</w:p>
    <w:p w14:paraId="6C6FE2BF">
      <w:pPr>
        <w:rPr>
          <w:rFonts w:hint="eastAsia"/>
          <w:sz w:val="28"/>
          <w:szCs w:val="28"/>
        </w:rPr>
      </w:pPr>
    </w:p>
    <w:p w14:paraId="66DF047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授权代表（签字）：</w:t>
      </w:r>
    </w:p>
    <w:p w14:paraId="2CF79713">
      <w:pPr>
        <w:rPr>
          <w:rFonts w:hint="eastAsia"/>
          <w:sz w:val="28"/>
          <w:szCs w:val="28"/>
        </w:rPr>
      </w:pPr>
    </w:p>
    <w:p w14:paraId="458B9C1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</w:p>
    <w:p w14:paraId="16A5C34A">
      <w:pPr>
        <w:rPr>
          <w:rFonts w:hint="eastAsia"/>
          <w:sz w:val="28"/>
          <w:szCs w:val="28"/>
        </w:rPr>
      </w:pPr>
    </w:p>
    <w:p w14:paraId="010BCD6E">
      <w:pPr>
        <w:rPr>
          <w:rFonts w:hint="eastAsia"/>
          <w:sz w:val="28"/>
          <w:szCs w:val="28"/>
        </w:rPr>
      </w:pPr>
    </w:p>
    <w:p w14:paraId="2FB9894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附件清单:</w:t>
      </w:r>
    </w:p>
    <w:p w14:paraId="5D13D53A">
      <w:pPr>
        <w:rPr>
          <w:rFonts w:hint="eastAsia"/>
          <w:sz w:val="28"/>
          <w:szCs w:val="28"/>
        </w:rPr>
      </w:pPr>
    </w:p>
    <w:p w14:paraId="1C33273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附件一：房屋产权证明</w:t>
      </w:r>
    </w:p>
    <w:p w14:paraId="1C06460C">
      <w:pPr>
        <w:rPr>
          <w:rFonts w:hint="eastAsia"/>
          <w:sz w:val="28"/>
          <w:szCs w:val="28"/>
        </w:rPr>
      </w:pPr>
    </w:p>
    <w:p w14:paraId="6EB8DFE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附件二：材料清单（含品牌、型号、单价）</w:t>
      </w:r>
    </w:p>
    <w:p w14:paraId="4E4775A1">
      <w:pPr>
        <w:rPr>
          <w:rFonts w:hint="eastAsia"/>
          <w:sz w:val="28"/>
          <w:szCs w:val="28"/>
        </w:rPr>
      </w:pPr>
    </w:p>
    <w:p w14:paraId="47F7A05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附件三：施工图纸（CAD版本）</w:t>
      </w:r>
    </w:p>
    <w:p w14:paraId="695EBC48">
      <w:pPr>
        <w:rPr>
          <w:rFonts w:hint="eastAsia"/>
          <w:sz w:val="28"/>
          <w:szCs w:val="28"/>
        </w:rPr>
      </w:pPr>
    </w:p>
    <w:p w14:paraId="77D0E60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附件四：效果图（3D渲染文件）</w:t>
      </w:r>
    </w:p>
    <w:p w14:paraId="60F9217B">
      <w:pPr>
        <w:rPr>
          <w:rFonts w:hint="eastAsia"/>
          <w:sz w:val="28"/>
          <w:szCs w:val="28"/>
        </w:rPr>
      </w:pPr>
    </w:p>
    <w:p w14:paraId="4003792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附件五：补充协议（如有）</w:t>
      </w:r>
    </w:p>
    <w:p w14:paraId="6BAB8109">
      <w:pPr>
        <w:rPr>
          <w:rFonts w:hint="eastAsia"/>
          <w:sz w:val="28"/>
          <w:szCs w:val="28"/>
        </w:rPr>
      </w:pPr>
    </w:p>
    <w:p w14:paraId="6BC7753B">
      <w:pPr>
        <w:rPr>
          <w:rFonts w:hint="eastAsia"/>
          <w:sz w:val="28"/>
          <w:szCs w:val="28"/>
        </w:rPr>
      </w:pPr>
    </w:p>
    <w:p w14:paraId="50E49A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特别提示：</w:t>
      </w:r>
    </w:p>
    <w:p w14:paraId="04F378B5">
      <w:pPr>
        <w:rPr>
          <w:rFonts w:hint="eastAsia"/>
          <w:sz w:val="28"/>
          <w:szCs w:val="28"/>
        </w:rPr>
      </w:pPr>
    </w:p>
    <w:p w14:paraId="7F2BD97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施工前须向当地住建部门备案并缴纳农民工工资保证金；</w:t>
      </w:r>
    </w:p>
    <w:p w14:paraId="2E6D62E7">
      <w:pPr>
        <w:rPr>
          <w:rFonts w:hint="eastAsia"/>
          <w:sz w:val="28"/>
          <w:szCs w:val="28"/>
        </w:rPr>
      </w:pPr>
    </w:p>
    <w:p w14:paraId="39D9354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建议购买建筑工程一切险及第三者责任险；</w:t>
      </w:r>
    </w:p>
    <w:p w14:paraId="7BE002C4">
      <w:pPr>
        <w:rPr>
          <w:rFonts w:hint="eastAsia"/>
          <w:sz w:val="28"/>
          <w:szCs w:val="28"/>
        </w:rPr>
      </w:pPr>
    </w:p>
    <w:p w14:paraId="7742E8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本合同参照《中华人民共和国民法典》第770-808条拟定。</w:t>
      </w:r>
    </w:p>
    <w:p w14:paraId="6925F4C8">
      <w:pPr>
        <w:rPr>
          <w:rFonts w:hint="eastAsia"/>
          <w:sz w:val="28"/>
          <w:szCs w:val="28"/>
        </w:rPr>
      </w:pPr>
    </w:p>
    <w:p w14:paraId="5B52A6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注：请根据实际经营需求调整条款细节，建议聘请专业律师审核后再签署。</w:t>
      </w:r>
    </w:p>
    <w:p w14:paraId="28993CBD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B7BD7"/>
    <w:rsid w:val="21645399"/>
    <w:rsid w:val="314804F6"/>
    <w:rsid w:val="3A496745"/>
    <w:rsid w:val="5EC34EBE"/>
    <w:rsid w:val="675024B1"/>
    <w:rsid w:val="69126A56"/>
    <w:rsid w:val="6F63625D"/>
    <w:rsid w:val="7D0B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