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F2AFF3"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生鲜超市装修合同</w:t>
      </w:r>
    </w:p>
    <w:p w14:paraId="6161B261">
      <w:pPr>
        <w:rPr>
          <w:rFonts w:hint="eastAsia"/>
          <w:sz w:val="28"/>
          <w:szCs w:val="28"/>
        </w:rPr>
      </w:pPr>
    </w:p>
    <w:p w14:paraId="76CACB21">
      <w:pPr>
        <w:rPr>
          <w:rFonts w:hint="eastAsia"/>
          <w:sz w:val="28"/>
          <w:szCs w:val="28"/>
        </w:rPr>
      </w:pPr>
    </w:p>
    <w:p w14:paraId="4A189684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甲方（发包方）：</w:t>
      </w:r>
      <w:r>
        <w:rPr>
          <w:rFonts w:hint="eastAsia"/>
          <w:sz w:val="28"/>
          <w:szCs w:val="28"/>
        </w:rPr>
        <w:t>_____________</w:t>
      </w:r>
    </w:p>
    <w:p w14:paraId="0B5C5D25">
      <w:pPr>
        <w:rPr>
          <w:rFonts w:hint="eastAsia"/>
          <w:sz w:val="28"/>
          <w:szCs w:val="28"/>
        </w:rPr>
      </w:pPr>
    </w:p>
    <w:p w14:paraId="4DF0C3F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营业执照编号：</w:t>
      </w:r>
      <w:r>
        <w:rPr>
          <w:rFonts w:hint="eastAsia"/>
          <w:sz w:val="28"/>
          <w:szCs w:val="28"/>
        </w:rPr>
        <w:t>_____________</w:t>
      </w:r>
    </w:p>
    <w:p w14:paraId="00A75D14">
      <w:pPr>
        <w:rPr>
          <w:rFonts w:hint="eastAsia"/>
          <w:sz w:val="28"/>
          <w:szCs w:val="28"/>
        </w:rPr>
      </w:pPr>
    </w:p>
    <w:p w14:paraId="2988B8A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_____________</w:t>
      </w:r>
    </w:p>
    <w:p w14:paraId="6E69E4C6">
      <w:pPr>
        <w:rPr>
          <w:rFonts w:hint="eastAsia"/>
          <w:sz w:val="28"/>
          <w:szCs w:val="28"/>
        </w:rPr>
      </w:pPr>
    </w:p>
    <w:p w14:paraId="6217419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联系地址：</w:t>
      </w:r>
      <w:r>
        <w:rPr>
          <w:rFonts w:hint="eastAsia"/>
          <w:sz w:val="28"/>
          <w:szCs w:val="28"/>
        </w:rPr>
        <w:t>_____________</w:t>
      </w:r>
    </w:p>
    <w:p w14:paraId="271910F6">
      <w:pPr>
        <w:rPr>
          <w:rFonts w:hint="eastAsia"/>
          <w:sz w:val="28"/>
          <w:szCs w:val="28"/>
        </w:rPr>
      </w:pPr>
    </w:p>
    <w:p w14:paraId="6163AB99">
      <w:pPr>
        <w:rPr>
          <w:rFonts w:hint="eastAsia"/>
          <w:sz w:val="28"/>
          <w:szCs w:val="28"/>
        </w:rPr>
      </w:pPr>
    </w:p>
    <w:p w14:paraId="09DB65B6">
      <w:pPr>
        <w:rPr>
          <w:rFonts w:hint="eastAsia"/>
          <w:sz w:val="28"/>
          <w:szCs w:val="28"/>
        </w:rPr>
      </w:pPr>
    </w:p>
    <w:p w14:paraId="2AC336C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乙方（承包方）：</w:t>
      </w:r>
      <w:r>
        <w:rPr>
          <w:rFonts w:hint="eastAsia"/>
          <w:sz w:val="28"/>
          <w:szCs w:val="28"/>
        </w:rPr>
        <w:t>_____________</w:t>
      </w:r>
    </w:p>
    <w:p w14:paraId="46D92395">
      <w:pPr>
        <w:rPr>
          <w:rFonts w:hint="eastAsia"/>
          <w:sz w:val="28"/>
          <w:szCs w:val="28"/>
        </w:rPr>
      </w:pPr>
    </w:p>
    <w:p w14:paraId="79C0E7A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营业执照编号：</w:t>
      </w:r>
      <w:r>
        <w:rPr>
          <w:rFonts w:hint="eastAsia"/>
          <w:sz w:val="28"/>
          <w:szCs w:val="28"/>
        </w:rPr>
        <w:t>_____________</w:t>
      </w:r>
    </w:p>
    <w:p w14:paraId="676922F6">
      <w:pPr>
        <w:rPr>
          <w:rFonts w:hint="eastAsia"/>
          <w:sz w:val="28"/>
          <w:szCs w:val="28"/>
        </w:rPr>
      </w:pPr>
    </w:p>
    <w:p w14:paraId="42385E9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_____________</w:t>
      </w:r>
    </w:p>
    <w:p w14:paraId="10497EA1">
      <w:pPr>
        <w:rPr>
          <w:rFonts w:hint="eastAsia"/>
          <w:sz w:val="28"/>
          <w:szCs w:val="28"/>
        </w:rPr>
      </w:pPr>
    </w:p>
    <w:p w14:paraId="38A5106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联系地址：</w:t>
      </w:r>
      <w:r>
        <w:rPr>
          <w:rFonts w:hint="eastAsia"/>
          <w:sz w:val="28"/>
          <w:szCs w:val="28"/>
        </w:rPr>
        <w:t>_____________</w:t>
      </w:r>
    </w:p>
    <w:p w14:paraId="3E507466">
      <w:pPr>
        <w:rPr>
          <w:rFonts w:hint="eastAsia"/>
          <w:sz w:val="28"/>
          <w:szCs w:val="28"/>
        </w:rPr>
      </w:pPr>
    </w:p>
    <w:p w14:paraId="5FCE1B77">
      <w:pPr>
        <w:rPr>
          <w:rFonts w:hint="eastAsia"/>
          <w:sz w:val="28"/>
          <w:szCs w:val="28"/>
        </w:rPr>
      </w:pPr>
    </w:p>
    <w:p w14:paraId="7B24CC89">
      <w:pPr>
        <w:rPr>
          <w:rFonts w:hint="eastAsia"/>
          <w:sz w:val="28"/>
          <w:szCs w:val="28"/>
        </w:rPr>
      </w:pPr>
    </w:p>
    <w:p w14:paraId="5D163DA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根据《中华人民共和国民法典》《建筑法》及相关法律法规，甲乙双方就生鲜超市装修工程协商一致，订立本合同。</w:t>
      </w:r>
    </w:p>
    <w:p w14:paraId="4E04AC42">
      <w:pPr>
        <w:rPr>
          <w:rFonts w:hint="eastAsia"/>
          <w:sz w:val="28"/>
          <w:szCs w:val="28"/>
        </w:rPr>
      </w:pPr>
    </w:p>
    <w:p w14:paraId="12C326D7">
      <w:pPr>
        <w:rPr>
          <w:rFonts w:hint="eastAsia"/>
          <w:sz w:val="28"/>
          <w:szCs w:val="28"/>
        </w:rPr>
      </w:pPr>
    </w:p>
    <w:p w14:paraId="122E894E">
      <w:pPr>
        <w:rPr>
          <w:rFonts w:hint="eastAsia"/>
          <w:sz w:val="28"/>
          <w:szCs w:val="28"/>
        </w:rPr>
      </w:pPr>
    </w:p>
    <w:p w14:paraId="5020C296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第一条：工程概况</w:t>
      </w:r>
    </w:p>
    <w:p w14:paraId="213CFB3A">
      <w:pPr>
        <w:rPr>
          <w:rFonts w:hint="eastAsia"/>
          <w:sz w:val="28"/>
          <w:szCs w:val="28"/>
        </w:rPr>
      </w:pPr>
    </w:p>
    <w:p w14:paraId="607F9DC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1.1、工程名称：</w:t>
      </w:r>
      <w:r>
        <w:rPr>
          <w:rFonts w:hint="eastAsia"/>
          <w:sz w:val="28"/>
          <w:szCs w:val="28"/>
        </w:rPr>
        <w:t>生鲜超市装修工程</w:t>
      </w:r>
    </w:p>
    <w:p w14:paraId="68212403">
      <w:pPr>
        <w:rPr>
          <w:rFonts w:hint="eastAsia"/>
          <w:sz w:val="28"/>
          <w:szCs w:val="28"/>
        </w:rPr>
      </w:pPr>
    </w:p>
    <w:p w14:paraId="0EBB2E60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1.2、工程地点：</w:t>
      </w:r>
    </w:p>
    <w:p w14:paraId="490EFE3D">
      <w:pPr>
        <w:rPr>
          <w:rFonts w:hint="eastAsia"/>
          <w:sz w:val="28"/>
          <w:szCs w:val="28"/>
        </w:rPr>
      </w:pPr>
    </w:p>
    <w:p w14:paraId="7256C33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1.3、承包范围：超市整体装修施工，包含空间布局改造、水电系统铺设、冷库及冷藏设备安装、防潮地坪施工、通风系统搭建、照明及监控系统安装、消防设施配置、货架及收银台定制等。</w:t>
      </w:r>
    </w:p>
    <w:p w14:paraId="161BB52B">
      <w:pPr>
        <w:rPr>
          <w:rFonts w:hint="eastAsia"/>
          <w:sz w:val="28"/>
          <w:szCs w:val="28"/>
        </w:rPr>
      </w:pPr>
    </w:p>
    <w:p w14:paraId="03FC775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1.4、建筑面积：</w:t>
      </w:r>
      <w:r>
        <w:rPr>
          <w:rFonts w:hint="eastAsia"/>
          <w:sz w:val="28"/>
          <w:szCs w:val="28"/>
        </w:rPr>
        <w:t>_____________平方米</w:t>
      </w:r>
    </w:p>
    <w:p w14:paraId="5C360570">
      <w:pPr>
        <w:rPr>
          <w:rFonts w:hint="eastAsia"/>
          <w:sz w:val="28"/>
          <w:szCs w:val="28"/>
        </w:rPr>
      </w:pPr>
    </w:p>
    <w:p w14:paraId="2C9E372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1.5、工程质量标准：符合GB50210《建筑装饰装修工程质量验收规范》及GB50327《住宅装饰装修工程施工规范》，生鲜区域须额外满足GB14881《食品企业通用卫生规范》要求。</w:t>
      </w:r>
    </w:p>
    <w:p w14:paraId="23F24305">
      <w:pPr>
        <w:rPr>
          <w:rFonts w:hint="eastAsia"/>
          <w:sz w:val="28"/>
          <w:szCs w:val="28"/>
        </w:rPr>
      </w:pPr>
    </w:p>
    <w:p w14:paraId="23DA81DE">
      <w:pPr>
        <w:rPr>
          <w:rFonts w:hint="eastAsia"/>
          <w:sz w:val="28"/>
          <w:szCs w:val="28"/>
        </w:rPr>
      </w:pPr>
    </w:p>
    <w:p w14:paraId="51F6E9A4">
      <w:pPr>
        <w:rPr>
          <w:rFonts w:hint="eastAsia"/>
          <w:sz w:val="28"/>
          <w:szCs w:val="28"/>
        </w:rPr>
      </w:pPr>
    </w:p>
    <w:p w14:paraId="7283322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第二条：工期要求</w:t>
      </w:r>
    </w:p>
    <w:p w14:paraId="0979718E">
      <w:pPr>
        <w:rPr>
          <w:rFonts w:hint="eastAsia"/>
          <w:sz w:val="28"/>
          <w:szCs w:val="28"/>
        </w:rPr>
      </w:pPr>
    </w:p>
    <w:p w14:paraId="2A64A95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2.1、开工日期：</w:t>
      </w:r>
      <w:r>
        <w:rPr>
          <w:rFonts w:hint="eastAsia"/>
          <w:sz w:val="28"/>
          <w:szCs w:val="28"/>
        </w:rPr>
        <w:t>________年____月____日</w:t>
      </w:r>
    </w:p>
    <w:p w14:paraId="78FBD92A">
      <w:pPr>
        <w:rPr>
          <w:rFonts w:hint="eastAsia"/>
          <w:sz w:val="28"/>
          <w:szCs w:val="28"/>
        </w:rPr>
      </w:pPr>
    </w:p>
    <w:p w14:paraId="265DF59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2.2、竣工日期：</w:t>
      </w:r>
      <w:r>
        <w:rPr>
          <w:rFonts w:hint="eastAsia"/>
          <w:sz w:val="28"/>
          <w:szCs w:val="28"/>
        </w:rPr>
        <w:t>________年____月____日（总日历天数____天）</w:t>
      </w:r>
    </w:p>
    <w:p w14:paraId="11359AAB">
      <w:pPr>
        <w:rPr>
          <w:rFonts w:hint="eastAsia"/>
          <w:sz w:val="28"/>
          <w:szCs w:val="28"/>
        </w:rPr>
      </w:pPr>
    </w:p>
    <w:p w14:paraId="241632C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2.3、因甲方材料延迟供应或方案变更导致的工期顺延，须以书面形式确认。乙方原因每逾期一日，按工程总价0.3%支付违约金。</w:t>
      </w:r>
    </w:p>
    <w:p w14:paraId="5C5801F2">
      <w:pPr>
        <w:rPr>
          <w:rFonts w:hint="eastAsia"/>
          <w:sz w:val="28"/>
          <w:szCs w:val="28"/>
        </w:rPr>
      </w:pPr>
    </w:p>
    <w:p w14:paraId="53BFCA52">
      <w:pPr>
        <w:rPr>
          <w:rFonts w:hint="eastAsia"/>
          <w:sz w:val="28"/>
          <w:szCs w:val="28"/>
        </w:rPr>
      </w:pPr>
    </w:p>
    <w:p w14:paraId="5B3D8355">
      <w:pPr>
        <w:rPr>
          <w:rFonts w:hint="eastAsia"/>
          <w:sz w:val="28"/>
          <w:szCs w:val="28"/>
        </w:rPr>
      </w:pPr>
    </w:p>
    <w:p w14:paraId="62CE9F4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第三条：工程价款及支付</w:t>
      </w:r>
    </w:p>
    <w:p w14:paraId="2CA40F4F">
      <w:pPr>
        <w:rPr>
          <w:rFonts w:hint="eastAsia"/>
          <w:sz w:val="28"/>
          <w:szCs w:val="28"/>
        </w:rPr>
      </w:pPr>
    </w:p>
    <w:p w14:paraId="386CEC7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3.1、总价款：</w:t>
      </w:r>
      <w:r>
        <w:rPr>
          <w:rFonts w:hint="eastAsia"/>
          <w:sz w:val="28"/>
          <w:szCs w:val="28"/>
        </w:rPr>
        <w:t>人民币________元（含税）</w:t>
      </w:r>
    </w:p>
    <w:p w14:paraId="3550B05B">
      <w:pPr>
        <w:rPr>
          <w:rFonts w:hint="eastAsia"/>
          <w:sz w:val="28"/>
          <w:szCs w:val="28"/>
        </w:rPr>
      </w:pPr>
    </w:p>
    <w:p w14:paraId="7526DA4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3.2、付款方式：</w:t>
      </w:r>
    </w:p>
    <w:p w14:paraId="0DEA883E">
      <w:pPr>
        <w:rPr>
          <w:rFonts w:hint="eastAsia"/>
          <w:sz w:val="28"/>
          <w:szCs w:val="28"/>
        </w:rPr>
      </w:pPr>
    </w:p>
    <w:p w14:paraId="2661EF2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· 合同签订后3日内支付30%预付款</w:t>
      </w:r>
    </w:p>
    <w:p w14:paraId="08CEB900">
      <w:pPr>
        <w:rPr>
          <w:rFonts w:hint="eastAsia"/>
          <w:sz w:val="28"/>
          <w:szCs w:val="28"/>
        </w:rPr>
      </w:pPr>
    </w:p>
    <w:p w14:paraId="135AA1B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· 隐蔽工程验收后支付40%进度款</w:t>
      </w:r>
    </w:p>
    <w:p w14:paraId="49CFB706">
      <w:pPr>
        <w:rPr>
          <w:rFonts w:hint="eastAsia"/>
          <w:sz w:val="28"/>
          <w:szCs w:val="28"/>
        </w:rPr>
      </w:pPr>
    </w:p>
    <w:p w14:paraId="50B4311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· 竣工验收合格后支付25%</w:t>
      </w:r>
    </w:p>
    <w:p w14:paraId="18D4BD1D">
      <w:pPr>
        <w:rPr>
          <w:rFonts w:hint="eastAsia"/>
          <w:sz w:val="28"/>
          <w:szCs w:val="28"/>
        </w:rPr>
      </w:pPr>
    </w:p>
    <w:p w14:paraId="6159F01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· 余款5%作为质保金，质保期满无质量问题后支付</w:t>
      </w:r>
    </w:p>
    <w:p w14:paraId="5C7E07C7">
      <w:pPr>
        <w:rPr>
          <w:rFonts w:hint="eastAsia"/>
          <w:sz w:val="28"/>
          <w:szCs w:val="28"/>
        </w:rPr>
      </w:pPr>
    </w:p>
    <w:p w14:paraId="17C566B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3.3、工程变更导致价款增减，按实际工程量据实结算。</w:t>
      </w:r>
    </w:p>
    <w:p w14:paraId="6493E9D9">
      <w:pPr>
        <w:rPr>
          <w:rFonts w:hint="eastAsia"/>
          <w:sz w:val="28"/>
          <w:szCs w:val="28"/>
        </w:rPr>
      </w:pPr>
    </w:p>
    <w:p w14:paraId="52DA1C95">
      <w:pPr>
        <w:rPr>
          <w:rFonts w:hint="eastAsia"/>
          <w:sz w:val="28"/>
          <w:szCs w:val="28"/>
        </w:rPr>
      </w:pPr>
    </w:p>
    <w:p w14:paraId="655D0D9E">
      <w:pPr>
        <w:rPr>
          <w:rFonts w:hint="eastAsia"/>
          <w:sz w:val="28"/>
          <w:szCs w:val="28"/>
        </w:rPr>
      </w:pPr>
    </w:p>
    <w:p w14:paraId="12657507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第四条：施工技术要求</w:t>
      </w:r>
    </w:p>
    <w:p w14:paraId="61879CEF">
      <w:pPr>
        <w:rPr>
          <w:rFonts w:hint="eastAsia"/>
          <w:sz w:val="28"/>
          <w:szCs w:val="28"/>
        </w:rPr>
      </w:pPr>
    </w:p>
    <w:p w14:paraId="0B4FD15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4.1、生鲜区必须采用304不锈钢墙板，地面坡度≥1.5%，排水沟间距≤3米，配备独立消毒池。</w:t>
      </w:r>
    </w:p>
    <w:p w14:paraId="434E44A6">
      <w:pPr>
        <w:rPr>
          <w:rFonts w:hint="eastAsia"/>
          <w:sz w:val="28"/>
          <w:szCs w:val="28"/>
        </w:rPr>
      </w:pPr>
    </w:p>
    <w:p w14:paraId="2430A7F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4.2、冷库施工应满足-18℃标准，保温层厚度≥150mm，库门安装自动闭合装置及防反锁系统。</w:t>
      </w:r>
    </w:p>
    <w:p w14:paraId="4F2968F7">
      <w:pPr>
        <w:rPr>
          <w:rFonts w:hint="eastAsia"/>
          <w:sz w:val="28"/>
          <w:szCs w:val="28"/>
        </w:rPr>
      </w:pPr>
    </w:p>
    <w:p w14:paraId="39B2CB9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4.3、电路系统须独立设置生鲜设备专用回路，配置漏电保护装置，照明照度不低于300Lux。</w:t>
      </w:r>
    </w:p>
    <w:p w14:paraId="2198CE77">
      <w:pPr>
        <w:rPr>
          <w:rFonts w:hint="eastAsia"/>
          <w:sz w:val="28"/>
          <w:szCs w:val="28"/>
        </w:rPr>
      </w:pPr>
    </w:p>
    <w:p w14:paraId="2BC50A9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4.4、排水管道须设置油脂分离器，管径≥Φ110，防鼠网孔径≤6mm。</w:t>
      </w:r>
    </w:p>
    <w:p w14:paraId="7CEC6D6F">
      <w:pPr>
        <w:rPr>
          <w:rFonts w:hint="eastAsia"/>
          <w:sz w:val="28"/>
          <w:szCs w:val="28"/>
        </w:rPr>
      </w:pPr>
    </w:p>
    <w:p w14:paraId="591588D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4.5、墙面使用A级防火材料，吊顶高度≥3.2米，主通道宽度≥1.8米。</w:t>
      </w:r>
    </w:p>
    <w:p w14:paraId="4042592B">
      <w:pPr>
        <w:rPr>
          <w:rFonts w:hint="eastAsia"/>
          <w:sz w:val="28"/>
          <w:szCs w:val="28"/>
        </w:rPr>
      </w:pPr>
    </w:p>
    <w:p w14:paraId="59EB7CD6">
      <w:pPr>
        <w:rPr>
          <w:rFonts w:hint="eastAsia"/>
          <w:sz w:val="28"/>
          <w:szCs w:val="28"/>
        </w:rPr>
      </w:pPr>
    </w:p>
    <w:p w14:paraId="623EB830">
      <w:pPr>
        <w:rPr>
          <w:rFonts w:hint="eastAsia"/>
          <w:sz w:val="28"/>
          <w:szCs w:val="28"/>
        </w:rPr>
      </w:pPr>
    </w:p>
    <w:p w14:paraId="49405F0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第五条：材料设备供应</w:t>
      </w:r>
    </w:p>
    <w:p w14:paraId="533E538F">
      <w:pPr>
        <w:rPr>
          <w:rFonts w:hint="eastAsia"/>
          <w:sz w:val="28"/>
          <w:szCs w:val="28"/>
        </w:rPr>
      </w:pPr>
    </w:p>
    <w:p w14:paraId="474C430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5.1、乙方采购材料须提前提供样品封存，电线电缆须出具CCC认证，板材提供甲醛检测报告（≤0.08mg/m³）。</w:t>
      </w:r>
    </w:p>
    <w:p w14:paraId="052AA8D9">
      <w:pPr>
        <w:rPr>
          <w:rFonts w:hint="eastAsia"/>
          <w:sz w:val="28"/>
          <w:szCs w:val="28"/>
        </w:rPr>
      </w:pPr>
    </w:p>
    <w:p w14:paraId="190D46A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5.2、甲方指定品牌设备（如冷库机组、电子秤等），乙方须负责专业安装调试。</w:t>
      </w:r>
    </w:p>
    <w:p w14:paraId="42D872E8">
      <w:pPr>
        <w:rPr>
          <w:rFonts w:hint="eastAsia"/>
          <w:sz w:val="28"/>
          <w:szCs w:val="28"/>
        </w:rPr>
      </w:pPr>
    </w:p>
    <w:p w14:paraId="133039E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5.3、隐蔽工程材料须在覆盖前48小时通知甲方现场确认。</w:t>
      </w:r>
    </w:p>
    <w:p w14:paraId="0F95018C">
      <w:pPr>
        <w:rPr>
          <w:rFonts w:hint="eastAsia"/>
          <w:sz w:val="28"/>
          <w:szCs w:val="28"/>
        </w:rPr>
      </w:pPr>
    </w:p>
    <w:p w14:paraId="311ACB9E">
      <w:pPr>
        <w:rPr>
          <w:rFonts w:hint="eastAsia"/>
          <w:sz w:val="28"/>
          <w:szCs w:val="28"/>
        </w:rPr>
      </w:pPr>
    </w:p>
    <w:p w14:paraId="7E314A3A">
      <w:pPr>
        <w:rPr>
          <w:rFonts w:hint="eastAsia"/>
          <w:sz w:val="28"/>
          <w:szCs w:val="28"/>
        </w:rPr>
      </w:pPr>
    </w:p>
    <w:p w14:paraId="634D39E5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第六条：验收标准</w:t>
      </w:r>
    </w:p>
    <w:p w14:paraId="500019AB">
      <w:pPr>
        <w:rPr>
          <w:rFonts w:hint="eastAsia"/>
          <w:sz w:val="28"/>
          <w:szCs w:val="28"/>
        </w:rPr>
      </w:pPr>
    </w:p>
    <w:p w14:paraId="01221322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6.1、分阶段验收：水电隐蔽工程验收、防水工程闭水试验、设备联动调试验收、最终竣工验收。</w:t>
      </w:r>
    </w:p>
    <w:p w14:paraId="4C39C19D">
      <w:pPr>
        <w:rPr>
          <w:rFonts w:hint="eastAsia"/>
          <w:sz w:val="28"/>
          <w:szCs w:val="28"/>
        </w:rPr>
      </w:pPr>
    </w:p>
    <w:p w14:paraId="2235D3F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6.2、空气质量检测：竣工后第三方机构检测，甲醛、TVOC等指标须符合GB/T18883标准。</w:t>
      </w:r>
    </w:p>
    <w:p w14:paraId="71C01461">
      <w:pPr>
        <w:rPr>
          <w:rFonts w:hint="eastAsia"/>
          <w:sz w:val="28"/>
          <w:szCs w:val="28"/>
        </w:rPr>
      </w:pPr>
    </w:p>
    <w:p w14:paraId="1B1AE9F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6.3、冷库验收标准：空载降温至-18℃时间≤3小时，温度波动±1℃。</w:t>
      </w:r>
    </w:p>
    <w:p w14:paraId="78953570">
      <w:pPr>
        <w:rPr>
          <w:rFonts w:hint="eastAsia"/>
          <w:sz w:val="28"/>
          <w:szCs w:val="28"/>
        </w:rPr>
      </w:pPr>
    </w:p>
    <w:p w14:paraId="7A91F35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6.4、消防验收：提供住建部门出具的验收合格文件。</w:t>
      </w:r>
    </w:p>
    <w:p w14:paraId="2430D8C8">
      <w:pPr>
        <w:rPr>
          <w:rFonts w:hint="eastAsia"/>
          <w:sz w:val="28"/>
          <w:szCs w:val="28"/>
        </w:rPr>
      </w:pPr>
    </w:p>
    <w:p w14:paraId="358CD0B5">
      <w:pPr>
        <w:rPr>
          <w:rFonts w:hint="eastAsia"/>
          <w:sz w:val="28"/>
          <w:szCs w:val="28"/>
        </w:rPr>
      </w:pPr>
    </w:p>
    <w:p w14:paraId="142A1C8E">
      <w:pPr>
        <w:rPr>
          <w:rFonts w:hint="eastAsia"/>
          <w:sz w:val="28"/>
          <w:szCs w:val="28"/>
        </w:rPr>
      </w:pPr>
    </w:p>
    <w:p w14:paraId="573740A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第七条：安全责任</w:t>
      </w:r>
    </w:p>
    <w:p w14:paraId="5FD923AD">
      <w:pPr>
        <w:rPr>
          <w:rFonts w:hint="eastAsia"/>
          <w:sz w:val="28"/>
          <w:szCs w:val="28"/>
        </w:rPr>
      </w:pPr>
    </w:p>
    <w:p w14:paraId="631D9DA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7.1、乙方须为施工人员购买意外伤害保险，特种作业人员持证上岗。</w:t>
      </w:r>
    </w:p>
    <w:p w14:paraId="10799BB8">
      <w:pPr>
        <w:rPr>
          <w:rFonts w:hint="eastAsia"/>
          <w:sz w:val="28"/>
          <w:szCs w:val="28"/>
        </w:rPr>
      </w:pPr>
    </w:p>
    <w:p w14:paraId="4E0302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7.2、每日施工结束后清理建筑垃圾，材料堆放不得堵塞消防通道。</w:t>
      </w:r>
    </w:p>
    <w:p w14:paraId="58FA5484">
      <w:pPr>
        <w:rPr>
          <w:rFonts w:hint="eastAsia"/>
          <w:sz w:val="28"/>
          <w:szCs w:val="28"/>
        </w:rPr>
      </w:pPr>
    </w:p>
    <w:p w14:paraId="23CADDE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7.3、施工期间发生安全事故由乙方承担全部责任。</w:t>
      </w:r>
    </w:p>
    <w:p w14:paraId="3B6F1C67">
      <w:pPr>
        <w:rPr>
          <w:rFonts w:hint="eastAsia"/>
          <w:sz w:val="28"/>
          <w:szCs w:val="28"/>
        </w:rPr>
      </w:pPr>
    </w:p>
    <w:p w14:paraId="75C812A2">
      <w:pPr>
        <w:rPr>
          <w:rFonts w:hint="eastAsia"/>
          <w:sz w:val="28"/>
          <w:szCs w:val="28"/>
        </w:rPr>
      </w:pPr>
    </w:p>
    <w:p w14:paraId="685F5CF5">
      <w:pPr>
        <w:rPr>
          <w:rFonts w:hint="eastAsia"/>
          <w:sz w:val="28"/>
          <w:szCs w:val="28"/>
        </w:rPr>
      </w:pPr>
    </w:p>
    <w:p w14:paraId="279DD2C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第八条：质保条款</w:t>
      </w:r>
    </w:p>
    <w:p w14:paraId="19722C9A">
      <w:pPr>
        <w:rPr>
          <w:rFonts w:hint="eastAsia"/>
          <w:sz w:val="28"/>
          <w:szCs w:val="28"/>
        </w:rPr>
      </w:pPr>
    </w:p>
    <w:p w14:paraId="6A11A07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8.1、基础工程质保5年，防水工程质保3年，设备质保按厂家承诺执行。</w:t>
      </w:r>
    </w:p>
    <w:p w14:paraId="26F02726">
      <w:pPr>
        <w:rPr>
          <w:rFonts w:hint="eastAsia"/>
          <w:sz w:val="28"/>
          <w:szCs w:val="28"/>
        </w:rPr>
      </w:pPr>
    </w:p>
    <w:p w14:paraId="0149BF7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8.2、质保期内接到报修24小时内响应，重大故障48小时内修复。</w:t>
      </w:r>
    </w:p>
    <w:p w14:paraId="7ECA6CD3">
      <w:pPr>
        <w:rPr>
          <w:rFonts w:hint="eastAsia"/>
          <w:sz w:val="28"/>
          <w:szCs w:val="28"/>
        </w:rPr>
      </w:pPr>
    </w:p>
    <w:p w14:paraId="4F4CA04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8.3、人为损坏或擅自改造导致的维修实行有偿服务。</w:t>
      </w:r>
    </w:p>
    <w:p w14:paraId="34261B48">
      <w:pPr>
        <w:rPr>
          <w:rFonts w:hint="eastAsia"/>
          <w:sz w:val="28"/>
          <w:szCs w:val="28"/>
        </w:rPr>
      </w:pPr>
    </w:p>
    <w:p w14:paraId="1B242D7C">
      <w:pPr>
        <w:rPr>
          <w:rFonts w:hint="eastAsia"/>
          <w:sz w:val="28"/>
          <w:szCs w:val="28"/>
        </w:rPr>
      </w:pPr>
    </w:p>
    <w:p w14:paraId="7849C5A7">
      <w:pPr>
        <w:rPr>
          <w:rFonts w:hint="eastAsia"/>
          <w:sz w:val="28"/>
          <w:szCs w:val="28"/>
        </w:rPr>
      </w:pPr>
    </w:p>
    <w:p w14:paraId="267EF25D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第九条：违约责任</w:t>
      </w:r>
    </w:p>
    <w:p w14:paraId="7BCF8E9C">
      <w:pPr>
        <w:rPr>
          <w:rFonts w:hint="eastAsia"/>
          <w:sz w:val="28"/>
          <w:szCs w:val="28"/>
        </w:rPr>
      </w:pPr>
    </w:p>
    <w:p w14:paraId="4DC3D1F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9.1、甲方逾期付款每超一日，按未付款0.1%支付违约金。</w:t>
      </w:r>
    </w:p>
    <w:p w14:paraId="05123BD5">
      <w:pPr>
        <w:rPr>
          <w:rFonts w:hint="eastAsia"/>
          <w:sz w:val="28"/>
          <w:szCs w:val="28"/>
        </w:rPr>
      </w:pPr>
    </w:p>
    <w:p w14:paraId="0974D97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9.2、工程验收不合格，乙方须无条件返工直至达标，并承担延期损失。</w:t>
      </w:r>
    </w:p>
    <w:p w14:paraId="41A3061C">
      <w:pPr>
        <w:rPr>
          <w:rFonts w:hint="eastAsia"/>
          <w:sz w:val="28"/>
          <w:szCs w:val="28"/>
        </w:rPr>
      </w:pPr>
    </w:p>
    <w:p w14:paraId="658FEB8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9.3、单方解除合同须支付合同总价20%违约金。</w:t>
      </w:r>
    </w:p>
    <w:p w14:paraId="3BB77A7E">
      <w:pPr>
        <w:rPr>
          <w:rFonts w:hint="eastAsia"/>
          <w:sz w:val="28"/>
          <w:szCs w:val="28"/>
        </w:rPr>
      </w:pPr>
    </w:p>
    <w:p w14:paraId="1C088BE1">
      <w:pPr>
        <w:rPr>
          <w:rFonts w:hint="eastAsia"/>
          <w:sz w:val="28"/>
          <w:szCs w:val="28"/>
        </w:rPr>
      </w:pPr>
    </w:p>
    <w:p w14:paraId="060F421A">
      <w:pPr>
        <w:rPr>
          <w:rFonts w:hint="eastAsia"/>
          <w:sz w:val="28"/>
          <w:szCs w:val="28"/>
        </w:rPr>
      </w:pPr>
    </w:p>
    <w:p w14:paraId="7B22F43F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第十条：争议解决</w:t>
      </w:r>
    </w:p>
    <w:p w14:paraId="259FFE23">
      <w:pPr>
        <w:rPr>
          <w:rFonts w:hint="eastAsia"/>
          <w:sz w:val="28"/>
          <w:szCs w:val="28"/>
        </w:rPr>
      </w:pPr>
    </w:p>
    <w:p w14:paraId="0737D49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本合同履行中发生争议，双方协商不成时，向工程所在地人民法院提起诉讼。</w:t>
      </w:r>
    </w:p>
    <w:p w14:paraId="78A485A1">
      <w:pPr>
        <w:rPr>
          <w:rFonts w:hint="eastAsia"/>
          <w:sz w:val="28"/>
          <w:szCs w:val="28"/>
        </w:rPr>
      </w:pPr>
    </w:p>
    <w:p w14:paraId="43DAD6FB">
      <w:pPr>
        <w:rPr>
          <w:rFonts w:hint="eastAsia"/>
          <w:sz w:val="28"/>
          <w:szCs w:val="28"/>
        </w:rPr>
      </w:pPr>
    </w:p>
    <w:p w14:paraId="530F0FB1">
      <w:pPr>
        <w:rPr>
          <w:rFonts w:hint="eastAsia"/>
          <w:sz w:val="28"/>
          <w:szCs w:val="28"/>
        </w:rPr>
      </w:pPr>
    </w:p>
    <w:p w14:paraId="7781E229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第十一条：其他条款</w:t>
      </w:r>
    </w:p>
    <w:p w14:paraId="5E294CD0">
      <w:pPr>
        <w:rPr>
          <w:rFonts w:hint="eastAsia"/>
          <w:sz w:val="28"/>
          <w:szCs w:val="28"/>
        </w:rPr>
      </w:pPr>
    </w:p>
    <w:p w14:paraId="10DEB76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11.1、本合同附件包括：施工图纸、材料清单、安全承诺书，与正文同等效力</w:t>
      </w:r>
    </w:p>
    <w:p w14:paraId="6EA6B73A">
      <w:pPr>
        <w:rPr>
          <w:rFonts w:hint="eastAsia"/>
          <w:sz w:val="28"/>
          <w:szCs w:val="28"/>
        </w:rPr>
      </w:pPr>
    </w:p>
    <w:p w14:paraId="5C00789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11.2、本合同未尽事宜可签订补充协议</w:t>
      </w:r>
    </w:p>
    <w:p w14:paraId="5D9B9A7F">
      <w:pPr>
        <w:rPr>
          <w:rFonts w:hint="eastAsia"/>
          <w:sz w:val="28"/>
          <w:szCs w:val="28"/>
        </w:rPr>
      </w:pPr>
    </w:p>
    <w:p w14:paraId="37025CD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11.3、本合同一式陆份，双方各执叁份，自签字盖章之日起生效</w:t>
      </w:r>
    </w:p>
    <w:p w14:paraId="70E6BDE1">
      <w:pPr>
        <w:rPr>
          <w:rFonts w:hint="eastAsia"/>
          <w:sz w:val="28"/>
          <w:szCs w:val="28"/>
        </w:rPr>
      </w:pPr>
    </w:p>
    <w:p w14:paraId="75C54F32">
      <w:pPr>
        <w:rPr>
          <w:rFonts w:hint="eastAsia"/>
          <w:sz w:val="28"/>
          <w:szCs w:val="28"/>
        </w:rPr>
      </w:pPr>
    </w:p>
    <w:p w14:paraId="0997CB82">
      <w:pPr>
        <w:rPr>
          <w:rFonts w:hint="eastAsia"/>
          <w:sz w:val="28"/>
          <w:szCs w:val="28"/>
        </w:rPr>
      </w:pPr>
    </w:p>
    <w:p w14:paraId="13501DC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甲方（盖章）：</w:t>
      </w:r>
      <w:r>
        <w:rPr>
          <w:rFonts w:hint="eastAsia"/>
          <w:sz w:val="28"/>
          <w:szCs w:val="28"/>
        </w:rPr>
        <w:t>_____________</w:t>
      </w:r>
    </w:p>
    <w:p w14:paraId="21C30D82">
      <w:pPr>
        <w:rPr>
          <w:rFonts w:hint="eastAsia"/>
          <w:sz w:val="28"/>
          <w:szCs w:val="28"/>
        </w:rPr>
      </w:pPr>
    </w:p>
    <w:p w14:paraId="1089B383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法定代表人签字：</w:t>
      </w:r>
      <w:r>
        <w:rPr>
          <w:rFonts w:hint="eastAsia"/>
          <w:sz w:val="28"/>
          <w:szCs w:val="28"/>
        </w:rPr>
        <w:t>_____________</w:t>
      </w:r>
    </w:p>
    <w:p w14:paraId="50D3F666">
      <w:pPr>
        <w:rPr>
          <w:rFonts w:hint="eastAsia"/>
          <w:sz w:val="28"/>
          <w:szCs w:val="28"/>
        </w:rPr>
      </w:pPr>
    </w:p>
    <w:p w14:paraId="50369CF6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日期：</w:t>
      </w:r>
      <w:r>
        <w:rPr>
          <w:rFonts w:hint="eastAsia"/>
          <w:sz w:val="28"/>
          <w:szCs w:val="28"/>
        </w:rPr>
        <w:t>_____________</w:t>
      </w:r>
    </w:p>
    <w:p w14:paraId="0338C31C">
      <w:pPr>
        <w:rPr>
          <w:rFonts w:hint="eastAsia"/>
          <w:sz w:val="28"/>
          <w:szCs w:val="28"/>
        </w:rPr>
      </w:pPr>
    </w:p>
    <w:p w14:paraId="77F8CF65">
      <w:pPr>
        <w:rPr>
          <w:rFonts w:hint="eastAsia"/>
          <w:sz w:val="28"/>
          <w:szCs w:val="28"/>
        </w:rPr>
      </w:pPr>
    </w:p>
    <w:p w14:paraId="66A3F3DD">
      <w:pPr>
        <w:rPr>
          <w:rFonts w:hint="eastAsia"/>
          <w:sz w:val="28"/>
          <w:szCs w:val="28"/>
        </w:rPr>
      </w:pPr>
    </w:p>
    <w:p w14:paraId="6C59B11B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乙方（盖章）：</w:t>
      </w:r>
      <w:r>
        <w:rPr>
          <w:rFonts w:hint="eastAsia"/>
          <w:sz w:val="28"/>
          <w:szCs w:val="28"/>
        </w:rPr>
        <w:t>_____________</w:t>
      </w:r>
    </w:p>
    <w:p w14:paraId="03179D9B">
      <w:pPr>
        <w:rPr>
          <w:rFonts w:hint="eastAsia"/>
          <w:sz w:val="28"/>
          <w:szCs w:val="28"/>
        </w:rPr>
      </w:pPr>
    </w:p>
    <w:p w14:paraId="7930C86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法定代表人签字：</w:t>
      </w:r>
      <w:r>
        <w:rPr>
          <w:rFonts w:hint="eastAsia"/>
          <w:sz w:val="28"/>
          <w:szCs w:val="28"/>
        </w:rPr>
        <w:t>_____________</w:t>
      </w:r>
    </w:p>
    <w:p w14:paraId="0AC59EEC">
      <w:pPr>
        <w:rPr>
          <w:rFonts w:hint="eastAsia"/>
          <w:sz w:val="28"/>
          <w:szCs w:val="28"/>
        </w:rPr>
      </w:pPr>
    </w:p>
    <w:p w14:paraId="25D8A533">
      <w:pPr>
        <w:rPr>
          <w:rFonts w:hint="eastAsia"/>
          <w:sz w:val="28"/>
          <w:szCs w:val="28"/>
        </w:rPr>
      </w:pPr>
      <w:bookmarkStart w:id="0" w:name="_GoBack"/>
      <w:r>
        <w:rPr>
          <w:rFonts w:hint="eastAsia"/>
          <w:b/>
          <w:bCs/>
          <w:sz w:val="28"/>
          <w:szCs w:val="28"/>
        </w:rPr>
        <w:t>日期：</w:t>
      </w:r>
      <w:bookmarkEnd w:id="0"/>
      <w:r>
        <w:rPr>
          <w:rFonts w:hint="eastAsia"/>
          <w:sz w:val="28"/>
          <w:szCs w:val="28"/>
        </w:rPr>
        <w:t>_____________</w:t>
      </w:r>
    </w:p>
    <w:p w14:paraId="71A28472">
      <w:pPr>
        <w:rPr>
          <w:rFonts w:hint="eastAsia"/>
          <w:sz w:val="28"/>
          <w:szCs w:val="28"/>
        </w:rPr>
      </w:pPr>
    </w:p>
    <w:p w14:paraId="49351E17">
      <w:pPr>
        <w:rPr>
          <w:rFonts w:hint="eastAsia"/>
          <w:sz w:val="28"/>
          <w:szCs w:val="28"/>
        </w:rPr>
      </w:pPr>
    </w:p>
    <w:p w14:paraId="299BD87D">
      <w:pPr>
        <w:rPr>
          <w:sz w:val="28"/>
          <w:szCs w:val="28"/>
        </w:rPr>
      </w:pPr>
    </w:p>
    <w:p w14:paraId="760B59FF">
      <w:pPr>
        <w:rPr>
          <w:sz w:val="28"/>
          <w:szCs w:val="28"/>
        </w:rPr>
      </w:pPr>
    </w:p>
    <w:p w14:paraId="44876973">
      <w:pPr>
        <w:rPr>
          <w:sz w:val="28"/>
          <w:szCs w:val="28"/>
        </w:rPr>
      </w:pPr>
    </w:p>
    <w:p w14:paraId="0AE2EFA9">
      <w:pPr>
        <w:rPr>
          <w:sz w:val="28"/>
          <w:szCs w:val="28"/>
        </w:rPr>
      </w:pPr>
    </w:p>
    <w:p w14:paraId="7785F793">
      <w:pPr>
        <w:rPr>
          <w:sz w:val="28"/>
          <w:szCs w:val="28"/>
        </w:rPr>
      </w:pPr>
    </w:p>
    <w:p w14:paraId="278069A0">
      <w:pPr>
        <w:rPr>
          <w:sz w:val="28"/>
          <w:szCs w:val="28"/>
        </w:rPr>
      </w:pPr>
    </w:p>
    <w:p w14:paraId="1CACD4BE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5768E6"/>
    <w:rsid w:val="675024B1"/>
    <w:rsid w:val="6F63625D"/>
    <w:rsid w:val="75D73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2025-04-23T02:57:00Z</dcterms:created>
  <dc:creator>Administrator</dc:creator>
  <cp:lastModifiedBy>江政</cp:lastModifiedBy>
  <dcterms:modified xsi:type="dcterms:W3CDTF">2025-04-23T03:13:43Z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eyJoZGlkIjoiNDc0ODM5M2Q1YWY1MmQxZjVkMmM0ZWU5YmY0YjcyYjQiLCJ1c2VySWQiOiIxNTIwNDY0ODUzIn0=</vt:lpwstr>
  </property>
  <property fmtid="{D5CDD505-2E9C-101B-9397-08002B2CF9AE}" pid="4" name="ICV">
    <vt:lpwstr>2F5D14D8DB1649618CFFD4DAD09F7CA8_12</vt:lpwstr>
  </property>
</Properties>
</file>