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F0A49">
      <w:pPr>
        <w:pStyle w:val="2"/>
        <w:bidi w:val="0"/>
        <w:rPr>
          <w:rFonts w:hint="eastAsia"/>
        </w:rPr>
      </w:pPr>
      <w:r>
        <w:rPr>
          <w:rFonts w:hint="eastAsia"/>
        </w:rPr>
        <w:t>生鲜超市装修合同范本</w:t>
      </w:r>
    </w:p>
    <w:p w14:paraId="5B221A0D">
      <w:pPr>
        <w:rPr>
          <w:rFonts w:hint="eastAsia"/>
          <w:sz w:val="28"/>
          <w:szCs w:val="28"/>
        </w:rPr>
      </w:pPr>
    </w:p>
    <w:p w14:paraId="43DBB779">
      <w:pPr>
        <w:rPr>
          <w:rFonts w:hint="eastAsia"/>
          <w:sz w:val="28"/>
          <w:szCs w:val="28"/>
        </w:rPr>
      </w:pPr>
    </w:p>
    <w:p w14:paraId="3B95BCDC">
      <w:pPr>
        <w:rPr>
          <w:rFonts w:hint="eastAsia"/>
          <w:sz w:val="28"/>
          <w:szCs w:val="28"/>
        </w:rPr>
      </w:pPr>
    </w:p>
    <w:p w14:paraId="097EE36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  <w:r>
        <w:rPr>
          <w:rFonts w:hint="eastAsia"/>
          <w:sz w:val="28"/>
          <w:szCs w:val="28"/>
        </w:rPr>
        <w:t>________________________</w:t>
      </w:r>
    </w:p>
    <w:p w14:paraId="7991B6B1">
      <w:pPr>
        <w:rPr>
          <w:rFonts w:hint="eastAsia"/>
          <w:sz w:val="28"/>
          <w:szCs w:val="28"/>
        </w:rPr>
      </w:pPr>
    </w:p>
    <w:p w14:paraId="43FE467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统一社会信用代码：</w:t>
      </w:r>
      <w:r>
        <w:rPr>
          <w:rFonts w:hint="eastAsia"/>
          <w:sz w:val="28"/>
          <w:szCs w:val="28"/>
        </w:rPr>
        <w:t>____________________</w:t>
      </w:r>
    </w:p>
    <w:p w14:paraId="0E50EFE5">
      <w:pPr>
        <w:rPr>
          <w:rFonts w:hint="eastAsia"/>
          <w:sz w:val="28"/>
          <w:szCs w:val="28"/>
        </w:rPr>
      </w:pPr>
    </w:p>
    <w:p w14:paraId="5CD04AD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__________________________________</w:t>
      </w:r>
    </w:p>
    <w:p w14:paraId="790EDD2B">
      <w:pPr>
        <w:rPr>
          <w:rFonts w:hint="eastAsia"/>
          <w:sz w:val="28"/>
          <w:szCs w:val="28"/>
        </w:rPr>
      </w:pPr>
    </w:p>
    <w:p w14:paraId="5C5BEC8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 xml:space="preserve">_____________ </w:t>
      </w: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</w:t>
      </w:r>
    </w:p>
    <w:p w14:paraId="54B747D5">
      <w:pPr>
        <w:rPr>
          <w:rFonts w:hint="eastAsia"/>
          <w:sz w:val="28"/>
          <w:szCs w:val="28"/>
        </w:rPr>
      </w:pPr>
    </w:p>
    <w:p w14:paraId="0272937F">
      <w:pPr>
        <w:rPr>
          <w:rFonts w:hint="eastAsia"/>
          <w:sz w:val="28"/>
          <w:szCs w:val="28"/>
        </w:rPr>
      </w:pPr>
    </w:p>
    <w:p w14:paraId="3AB74EBC">
      <w:pPr>
        <w:rPr>
          <w:rFonts w:hint="eastAsia"/>
          <w:sz w:val="28"/>
          <w:szCs w:val="28"/>
        </w:rPr>
      </w:pPr>
    </w:p>
    <w:p w14:paraId="7AB2C8B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  <w:r>
        <w:rPr>
          <w:rFonts w:hint="eastAsia"/>
          <w:sz w:val="28"/>
          <w:szCs w:val="28"/>
        </w:rPr>
        <w:t>________________________</w:t>
      </w:r>
    </w:p>
    <w:p w14:paraId="31E53581">
      <w:pPr>
        <w:rPr>
          <w:rFonts w:hint="eastAsia"/>
          <w:sz w:val="28"/>
          <w:szCs w:val="28"/>
        </w:rPr>
      </w:pPr>
    </w:p>
    <w:p w14:paraId="70C5DE2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统一社会信用代码：</w:t>
      </w:r>
      <w:r>
        <w:rPr>
          <w:rFonts w:hint="eastAsia"/>
          <w:sz w:val="28"/>
          <w:szCs w:val="28"/>
        </w:rPr>
        <w:t>____________________</w:t>
      </w:r>
    </w:p>
    <w:p w14:paraId="3F555C38">
      <w:pPr>
        <w:rPr>
          <w:rFonts w:hint="eastAsia"/>
          <w:sz w:val="28"/>
          <w:szCs w:val="28"/>
        </w:rPr>
      </w:pPr>
    </w:p>
    <w:p w14:paraId="2C3371A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__________________________________</w:t>
      </w:r>
    </w:p>
    <w:p w14:paraId="4CE7AD8B">
      <w:pPr>
        <w:rPr>
          <w:rFonts w:hint="eastAsia"/>
          <w:sz w:val="28"/>
          <w:szCs w:val="28"/>
        </w:rPr>
      </w:pPr>
    </w:p>
    <w:p w14:paraId="2D27DF4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 xml:space="preserve">_____________ </w:t>
      </w: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</w:t>
      </w:r>
    </w:p>
    <w:p w14:paraId="1A2D7D1D">
      <w:pPr>
        <w:rPr>
          <w:rFonts w:hint="eastAsia"/>
          <w:sz w:val="28"/>
          <w:szCs w:val="28"/>
        </w:rPr>
      </w:pPr>
    </w:p>
    <w:p w14:paraId="5E9ECEC9">
      <w:pPr>
        <w:rPr>
          <w:rFonts w:hint="eastAsia"/>
          <w:sz w:val="28"/>
          <w:szCs w:val="28"/>
        </w:rPr>
      </w:pPr>
    </w:p>
    <w:p w14:paraId="2D68A5E1">
      <w:pPr>
        <w:rPr>
          <w:rFonts w:hint="eastAsia"/>
          <w:sz w:val="28"/>
          <w:szCs w:val="28"/>
        </w:rPr>
      </w:pPr>
    </w:p>
    <w:p w14:paraId="48E1FE6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根据《中华人民共和国民法典》《建筑法》等相关法律法规，甲乙双方在平等自愿基础上，就生鲜超市装修工程达成如下协议：</w:t>
      </w:r>
    </w:p>
    <w:p w14:paraId="6DC4EC10">
      <w:pPr>
        <w:rPr>
          <w:rFonts w:hint="eastAsia"/>
          <w:sz w:val="28"/>
          <w:szCs w:val="28"/>
        </w:rPr>
      </w:pPr>
    </w:p>
    <w:p w14:paraId="7902EABE">
      <w:pPr>
        <w:rPr>
          <w:rFonts w:hint="eastAsia"/>
          <w:sz w:val="28"/>
          <w:szCs w:val="28"/>
        </w:rPr>
      </w:pPr>
    </w:p>
    <w:p w14:paraId="00664F98">
      <w:pPr>
        <w:rPr>
          <w:rFonts w:hint="eastAsia"/>
          <w:sz w:val="28"/>
          <w:szCs w:val="28"/>
        </w:rPr>
      </w:pPr>
    </w:p>
    <w:p w14:paraId="747F2DF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0339E20F">
      <w:pPr>
        <w:rPr>
          <w:rFonts w:hint="eastAsia"/>
          <w:sz w:val="28"/>
          <w:szCs w:val="28"/>
        </w:rPr>
      </w:pPr>
    </w:p>
    <w:p w14:paraId="3ABB46B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_________生鲜超市装修项目</w:t>
      </w:r>
    </w:p>
    <w:p w14:paraId="6F1CE069">
      <w:pPr>
        <w:rPr>
          <w:rFonts w:hint="eastAsia"/>
          <w:sz w:val="28"/>
          <w:szCs w:val="28"/>
        </w:rPr>
      </w:pPr>
    </w:p>
    <w:p w14:paraId="62755C8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1.2、工程地址：</w:t>
      </w:r>
      <w:r>
        <w:rPr>
          <w:rFonts w:hint="eastAsia"/>
          <w:sz w:val="28"/>
          <w:szCs w:val="28"/>
        </w:rPr>
        <w:t>市_________区_________路_________号</w:t>
      </w:r>
    </w:p>
    <w:p w14:paraId="321C5FC8">
      <w:pPr>
        <w:rPr>
          <w:rFonts w:hint="eastAsia"/>
          <w:sz w:val="28"/>
          <w:szCs w:val="28"/>
        </w:rPr>
      </w:pPr>
    </w:p>
    <w:p w14:paraId="1FE9378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1.3、建筑面积：</w:t>
      </w:r>
      <w:r>
        <w:rPr>
          <w:rFonts w:hint="eastAsia"/>
          <w:sz w:val="28"/>
          <w:szCs w:val="28"/>
        </w:rPr>
        <w:t>平方米（以实测为准）</w:t>
      </w:r>
    </w:p>
    <w:p w14:paraId="0F966289">
      <w:pPr>
        <w:rPr>
          <w:rFonts w:hint="eastAsia"/>
          <w:sz w:val="28"/>
          <w:szCs w:val="28"/>
        </w:rPr>
      </w:pPr>
    </w:p>
    <w:p w14:paraId="6BA283F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1.4、承包方式：</w:t>
      </w:r>
      <w:r>
        <w:rPr>
          <w:rFonts w:hint="eastAsia"/>
          <w:sz w:val="28"/>
          <w:szCs w:val="28"/>
        </w:rPr>
        <w:t>包工包料/清工辅料（根据实际情况选择）</w:t>
      </w:r>
    </w:p>
    <w:p w14:paraId="208103AF">
      <w:pPr>
        <w:rPr>
          <w:rFonts w:hint="eastAsia"/>
          <w:sz w:val="28"/>
          <w:szCs w:val="28"/>
        </w:rPr>
      </w:pPr>
    </w:p>
    <w:p w14:paraId="3FE3F62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1.5、工程总造价：</w:t>
      </w:r>
      <w:r>
        <w:rPr>
          <w:rFonts w:hint="eastAsia"/>
          <w:sz w:val="28"/>
          <w:szCs w:val="28"/>
        </w:rPr>
        <w:t>人民币_________元（大写：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>）</w:t>
      </w:r>
    </w:p>
    <w:p w14:paraId="10D61817">
      <w:pPr>
        <w:rPr>
          <w:rFonts w:hint="eastAsia"/>
          <w:sz w:val="28"/>
          <w:szCs w:val="28"/>
        </w:rPr>
      </w:pPr>
    </w:p>
    <w:p w14:paraId="06FB22EA">
      <w:pPr>
        <w:rPr>
          <w:rFonts w:hint="eastAsia"/>
          <w:sz w:val="28"/>
          <w:szCs w:val="28"/>
        </w:rPr>
      </w:pPr>
    </w:p>
    <w:p w14:paraId="106C73C6">
      <w:pPr>
        <w:rPr>
          <w:rFonts w:hint="eastAsia"/>
          <w:sz w:val="28"/>
          <w:szCs w:val="28"/>
        </w:rPr>
      </w:pPr>
    </w:p>
    <w:p w14:paraId="58DBE39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第二条：施工内容</w:t>
      </w:r>
    </w:p>
    <w:p w14:paraId="72EC94C3">
      <w:pPr>
        <w:rPr>
          <w:rFonts w:hint="eastAsia"/>
          <w:sz w:val="28"/>
          <w:szCs w:val="28"/>
        </w:rPr>
      </w:pPr>
    </w:p>
    <w:p w14:paraId="59A8CFE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包含但不限于以下项目：空间布局改造（含生鲜区、冷藏区、收银区等功能分区）、水电系统改造（含冷库专用电路、排水防渗工程）、墙面地面处理（采用防滑地砖及抗菌墙材）、照明系统安装（LED节能灯具及应急照明装置）、通风系统建设（符合食品储存标准）、冷冻冷藏设备基座制作、消防设施改造（通过消防验收标准）、门头招牌制作（含夜间发光字）、监控系统布线等。</w:t>
      </w:r>
    </w:p>
    <w:p w14:paraId="3634858B">
      <w:pPr>
        <w:rPr>
          <w:rFonts w:hint="eastAsia"/>
          <w:sz w:val="28"/>
          <w:szCs w:val="28"/>
        </w:rPr>
      </w:pPr>
    </w:p>
    <w:p w14:paraId="5DB148F8">
      <w:pPr>
        <w:rPr>
          <w:rFonts w:hint="eastAsia"/>
          <w:sz w:val="28"/>
          <w:szCs w:val="28"/>
        </w:rPr>
      </w:pPr>
    </w:p>
    <w:p w14:paraId="21621397">
      <w:pPr>
        <w:rPr>
          <w:rFonts w:hint="eastAsia"/>
          <w:sz w:val="28"/>
          <w:szCs w:val="28"/>
        </w:rPr>
      </w:pPr>
    </w:p>
    <w:p w14:paraId="41624DE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第三条：工期要求</w:t>
      </w:r>
    </w:p>
    <w:p w14:paraId="23B1F25F">
      <w:pPr>
        <w:rPr>
          <w:rFonts w:hint="eastAsia"/>
          <w:sz w:val="28"/>
          <w:szCs w:val="28"/>
        </w:rPr>
      </w:pPr>
    </w:p>
    <w:p w14:paraId="227AEE9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3.1、开工日期：</w:t>
      </w:r>
      <w:r>
        <w:rPr>
          <w:rFonts w:hint="eastAsia"/>
          <w:sz w:val="28"/>
          <w:szCs w:val="28"/>
        </w:rPr>
        <w:t>_________年_________月_________日</w:t>
      </w:r>
    </w:p>
    <w:p w14:paraId="432694F8">
      <w:pPr>
        <w:rPr>
          <w:rFonts w:hint="eastAsia"/>
          <w:sz w:val="28"/>
          <w:szCs w:val="28"/>
        </w:rPr>
      </w:pPr>
    </w:p>
    <w:p w14:paraId="57E460D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3.2、竣工日期：</w:t>
      </w:r>
      <w:r>
        <w:rPr>
          <w:rFonts w:hint="eastAsia"/>
          <w:sz w:val="28"/>
          <w:szCs w:val="28"/>
        </w:rPr>
        <w:t>_________年_________月_________日</w:t>
      </w:r>
    </w:p>
    <w:p w14:paraId="55F655FE">
      <w:pPr>
        <w:rPr>
          <w:rFonts w:hint="eastAsia"/>
          <w:sz w:val="28"/>
          <w:szCs w:val="28"/>
        </w:rPr>
      </w:pPr>
    </w:p>
    <w:p w14:paraId="59D24B2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3.3、因甲方原因导致工期延误，经书面确认后顺延；乙方责任导致的延误，每逾期一日按工程总造价的0.2%支付违约金</w:t>
      </w:r>
    </w:p>
    <w:p w14:paraId="6C1DC1F0">
      <w:pPr>
        <w:rPr>
          <w:rFonts w:hint="eastAsia"/>
          <w:sz w:val="28"/>
          <w:szCs w:val="28"/>
        </w:rPr>
      </w:pPr>
    </w:p>
    <w:p w14:paraId="27969F72">
      <w:pPr>
        <w:rPr>
          <w:rFonts w:hint="eastAsia"/>
          <w:sz w:val="28"/>
          <w:szCs w:val="28"/>
        </w:rPr>
      </w:pPr>
    </w:p>
    <w:p w14:paraId="73FA0880">
      <w:pPr>
        <w:rPr>
          <w:rFonts w:hint="eastAsia"/>
          <w:sz w:val="28"/>
          <w:szCs w:val="28"/>
        </w:rPr>
      </w:pPr>
    </w:p>
    <w:p w14:paraId="542E51D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 材料供应</w:t>
      </w:r>
    </w:p>
    <w:p w14:paraId="1E2BCDB6">
      <w:pPr>
        <w:rPr>
          <w:rFonts w:hint="eastAsia"/>
          <w:sz w:val="28"/>
          <w:szCs w:val="28"/>
        </w:rPr>
      </w:pPr>
    </w:p>
    <w:p w14:paraId="33EEE2E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主要装修材料须符合GB 50222《建筑内部装修设计防火规范》、GB 50325《民用建筑工程室内环境污染控制规范》。乙方采购材料应提前三日提供样品或检测报告，甲方有权进行抽检。冷库保温材料须提供阻燃等级证明，食品接触区域材料需符合食品安全标准。</w:t>
      </w:r>
    </w:p>
    <w:p w14:paraId="30FEB524">
      <w:pPr>
        <w:rPr>
          <w:rFonts w:hint="eastAsia"/>
          <w:sz w:val="28"/>
          <w:szCs w:val="28"/>
        </w:rPr>
      </w:pPr>
    </w:p>
    <w:p w14:paraId="5E6BEF04">
      <w:pPr>
        <w:rPr>
          <w:rFonts w:hint="eastAsia"/>
          <w:sz w:val="28"/>
          <w:szCs w:val="28"/>
        </w:rPr>
      </w:pPr>
    </w:p>
    <w:p w14:paraId="0F4849C5">
      <w:pPr>
        <w:rPr>
          <w:rFonts w:hint="eastAsia"/>
          <w:sz w:val="28"/>
          <w:szCs w:val="28"/>
        </w:rPr>
      </w:pPr>
    </w:p>
    <w:p w14:paraId="21A23D7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 工程验收</w:t>
      </w:r>
    </w:p>
    <w:p w14:paraId="2EB095FC">
      <w:pPr>
        <w:rPr>
          <w:rFonts w:hint="eastAsia"/>
          <w:sz w:val="28"/>
          <w:szCs w:val="28"/>
        </w:rPr>
      </w:pPr>
    </w:p>
    <w:p w14:paraId="2CAF04D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5.1、隐蔽工程验收：</w:t>
      </w:r>
      <w:r>
        <w:rPr>
          <w:rFonts w:hint="eastAsia"/>
          <w:sz w:val="28"/>
          <w:szCs w:val="28"/>
        </w:rPr>
        <w:t>水电改造等隐蔽项目完成后48小时内进行联合验收</w:t>
      </w:r>
    </w:p>
    <w:p w14:paraId="2582D52B">
      <w:pPr>
        <w:rPr>
          <w:rFonts w:hint="eastAsia"/>
          <w:sz w:val="28"/>
          <w:szCs w:val="28"/>
        </w:rPr>
      </w:pPr>
    </w:p>
    <w:p w14:paraId="71065DF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5.2、中期验收：</w:t>
      </w:r>
      <w:r>
        <w:rPr>
          <w:rFonts w:hint="eastAsia"/>
          <w:sz w:val="28"/>
          <w:szCs w:val="28"/>
        </w:rPr>
        <w:t>完成总工程量50%时进行</w:t>
      </w:r>
    </w:p>
    <w:p w14:paraId="42FB3051">
      <w:pPr>
        <w:rPr>
          <w:rFonts w:hint="eastAsia"/>
          <w:sz w:val="28"/>
          <w:szCs w:val="28"/>
        </w:rPr>
      </w:pPr>
    </w:p>
    <w:p w14:paraId="0DB8B04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5.3、竣工验收：</w:t>
      </w:r>
      <w:r>
        <w:rPr>
          <w:rFonts w:hint="eastAsia"/>
          <w:sz w:val="28"/>
          <w:szCs w:val="28"/>
        </w:rPr>
        <w:t>乙方提前三日提交验收申请，甲方应在七日内组织验收</w:t>
      </w:r>
    </w:p>
    <w:p w14:paraId="2F6DDB56">
      <w:pPr>
        <w:rPr>
          <w:rFonts w:hint="eastAsia"/>
          <w:sz w:val="28"/>
          <w:szCs w:val="28"/>
        </w:rPr>
      </w:pPr>
    </w:p>
    <w:p w14:paraId="767A4F9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5.4、特别验收标准：</w:t>
      </w:r>
      <w:r>
        <w:rPr>
          <w:rFonts w:hint="eastAsia"/>
          <w:sz w:val="28"/>
          <w:szCs w:val="28"/>
        </w:rPr>
        <w:t>冷藏区域温度测试连续72小时达标、排水系统24小时闭水试验、电路负荷压力测试</w:t>
      </w:r>
    </w:p>
    <w:p w14:paraId="7E27A576">
      <w:pPr>
        <w:rPr>
          <w:rFonts w:hint="eastAsia"/>
          <w:sz w:val="28"/>
          <w:szCs w:val="28"/>
        </w:rPr>
      </w:pPr>
    </w:p>
    <w:p w14:paraId="6FBA1E03">
      <w:pPr>
        <w:rPr>
          <w:rFonts w:hint="eastAsia"/>
          <w:sz w:val="28"/>
          <w:szCs w:val="28"/>
        </w:rPr>
      </w:pPr>
    </w:p>
    <w:p w14:paraId="732AC177">
      <w:pPr>
        <w:rPr>
          <w:rFonts w:hint="eastAsia"/>
          <w:sz w:val="28"/>
          <w:szCs w:val="28"/>
        </w:rPr>
      </w:pPr>
    </w:p>
    <w:p w14:paraId="48BF740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 付款方式</w:t>
      </w:r>
    </w:p>
    <w:p w14:paraId="5FAF4C2D">
      <w:pPr>
        <w:rPr>
          <w:rFonts w:hint="eastAsia"/>
          <w:sz w:val="28"/>
          <w:szCs w:val="28"/>
        </w:rPr>
      </w:pPr>
    </w:p>
    <w:p w14:paraId="1E01E80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6.1、合同签订后3日内支付30%预付款</w:t>
      </w:r>
    </w:p>
    <w:p w14:paraId="4BD8B5DC">
      <w:pPr>
        <w:rPr>
          <w:rFonts w:hint="eastAsia"/>
          <w:sz w:val="28"/>
          <w:szCs w:val="28"/>
        </w:rPr>
      </w:pPr>
    </w:p>
    <w:p w14:paraId="186B681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6.2、隐蔽工程验收合格后支付30%进度款</w:t>
      </w:r>
    </w:p>
    <w:p w14:paraId="11FEFF42">
      <w:pPr>
        <w:rPr>
          <w:rFonts w:hint="eastAsia"/>
          <w:sz w:val="28"/>
          <w:szCs w:val="28"/>
        </w:rPr>
      </w:pPr>
    </w:p>
    <w:p w14:paraId="15CB9BA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6.3、竣工验收合格后支付35%工程款</w:t>
      </w:r>
    </w:p>
    <w:p w14:paraId="14BD35DF">
      <w:pPr>
        <w:rPr>
          <w:rFonts w:hint="eastAsia"/>
          <w:sz w:val="28"/>
          <w:szCs w:val="28"/>
        </w:rPr>
      </w:pPr>
    </w:p>
    <w:p w14:paraId="28AC4BE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6.4、剩余5%作为质保金，自验收合格之日起满12个月无质量问题后支付</w:t>
      </w:r>
    </w:p>
    <w:p w14:paraId="3FFBD5B2">
      <w:pPr>
        <w:rPr>
          <w:rFonts w:hint="eastAsia"/>
          <w:sz w:val="28"/>
          <w:szCs w:val="28"/>
        </w:rPr>
      </w:pPr>
    </w:p>
    <w:p w14:paraId="3286F66A">
      <w:pPr>
        <w:rPr>
          <w:rFonts w:hint="eastAsia"/>
          <w:sz w:val="28"/>
          <w:szCs w:val="28"/>
        </w:rPr>
      </w:pPr>
    </w:p>
    <w:p w14:paraId="5F4190E8">
      <w:pPr>
        <w:rPr>
          <w:rFonts w:hint="eastAsia"/>
          <w:sz w:val="28"/>
          <w:szCs w:val="28"/>
        </w:rPr>
      </w:pPr>
    </w:p>
    <w:p w14:paraId="0ABB72A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 双方责任</w:t>
      </w:r>
    </w:p>
    <w:p w14:paraId="6A7B886B">
      <w:pPr>
        <w:rPr>
          <w:rFonts w:hint="eastAsia"/>
          <w:sz w:val="28"/>
          <w:szCs w:val="28"/>
        </w:rPr>
      </w:pPr>
    </w:p>
    <w:p w14:paraId="60EB49F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甲方责任：</w:t>
      </w:r>
      <w:r>
        <w:rPr>
          <w:rFonts w:hint="eastAsia"/>
          <w:sz w:val="28"/>
          <w:szCs w:val="28"/>
        </w:rPr>
        <w:t>提供施工场地、水电接驳点、及时确认设计方案变更、办理相关审批手续（含消防备案、占道施工许可等）。</w:t>
      </w:r>
    </w:p>
    <w:p w14:paraId="64E28ACE">
      <w:pPr>
        <w:rPr>
          <w:rFonts w:hint="eastAsia"/>
          <w:sz w:val="28"/>
          <w:szCs w:val="28"/>
        </w:rPr>
      </w:pPr>
    </w:p>
    <w:p w14:paraId="5377AE5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乙方责任：</w:t>
      </w:r>
      <w:r>
        <w:rPr>
          <w:rFonts w:hint="eastAsia"/>
          <w:sz w:val="28"/>
          <w:szCs w:val="28"/>
        </w:rPr>
        <w:t>配备持证上岗的水电工人、严格遵守安全生产规范、每日施工结束后清理现场、采取必要防尘降噪措施。</w:t>
      </w:r>
    </w:p>
    <w:p w14:paraId="53950F4E">
      <w:pPr>
        <w:rPr>
          <w:rFonts w:hint="eastAsia"/>
          <w:sz w:val="28"/>
          <w:szCs w:val="28"/>
        </w:rPr>
      </w:pPr>
    </w:p>
    <w:p w14:paraId="13E163E7">
      <w:pPr>
        <w:rPr>
          <w:rFonts w:hint="eastAsia"/>
          <w:sz w:val="28"/>
          <w:szCs w:val="28"/>
        </w:rPr>
      </w:pPr>
    </w:p>
    <w:p w14:paraId="3964AF85">
      <w:pPr>
        <w:rPr>
          <w:rFonts w:hint="eastAsia"/>
          <w:sz w:val="28"/>
          <w:szCs w:val="28"/>
        </w:rPr>
      </w:pPr>
    </w:p>
    <w:p w14:paraId="41F2296D">
      <w:pPr>
        <w:tabs>
          <w:tab w:val="left" w:pos="2983"/>
        </w:tabs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</w:rPr>
        <w:t>第八条 质量保证</w:t>
      </w:r>
      <w:r>
        <w:rPr>
          <w:rFonts w:hint="eastAsia"/>
          <w:sz w:val="28"/>
          <w:szCs w:val="28"/>
          <w:lang w:eastAsia="zh-CN"/>
        </w:rPr>
        <w:tab/>
      </w:r>
    </w:p>
    <w:p w14:paraId="798A6589">
      <w:pPr>
        <w:rPr>
          <w:rFonts w:hint="eastAsia"/>
          <w:sz w:val="28"/>
          <w:szCs w:val="28"/>
        </w:rPr>
      </w:pPr>
    </w:p>
    <w:p w14:paraId="33C329B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8.1、基础工程质保5年，防水工程质保3年，装饰工程质保2年</w:t>
      </w:r>
    </w:p>
    <w:p w14:paraId="0DD6239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8.2、质保期内出现质量问题，乙方应在接到通知后24小时内响应，48小时内完成维修</w:t>
      </w:r>
    </w:p>
    <w:p w14:paraId="534674D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8.3、冷库系统、冷藏设备等专业项目质保按设备厂商标准执行</w:t>
      </w:r>
    </w:p>
    <w:p w14:paraId="344B0152">
      <w:pPr>
        <w:rPr>
          <w:rFonts w:hint="eastAsia"/>
          <w:sz w:val="28"/>
          <w:szCs w:val="28"/>
        </w:rPr>
      </w:pPr>
    </w:p>
    <w:p w14:paraId="6EF5BC6A">
      <w:pPr>
        <w:rPr>
          <w:rFonts w:hint="eastAsia"/>
          <w:sz w:val="28"/>
          <w:szCs w:val="28"/>
        </w:rPr>
      </w:pPr>
    </w:p>
    <w:p w14:paraId="63608917">
      <w:pPr>
        <w:rPr>
          <w:rFonts w:hint="eastAsia"/>
          <w:sz w:val="28"/>
          <w:szCs w:val="28"/>
        </w:rPr>
      </w:pPr>
    </w:p>
    <w:p w14:paraId="279AB0F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 特别约定</w:t>
      </w:r>
    </w:p>
    <w:p w14:paraId="34DEDC63">
      <w:pPr>
        <w:rPr>
          <w:rFonts w:hint="eastAsia"/>
          <w:sz w:val="28"/>
          <w:szCs w:val="28"/>
        </w:rPr>
      </w:pPr>
    </w:p>
    <w:p w14:paraId="44BD5A1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9.1、疫情防控：</w:t>
      </w:r>
      <w:r>
        <w:rPr>
          <w:rFonts w:hint="eastAsia"/>
          <w:sz w:val="28"/>
          <w:szCs w:val="28"/>
        </w:rPr>
        <w:t>施工期间须遵守当地防疫政策，乙方承担工人健康管理责任</w:t>
      </w:r>
    </w:p>
    <w:p w14:paraId="18238D92">
      <w:pPr>
        <w:rPr>
          <w:rFonts w:hint="eastAsia"/>
          <w:sz w:val="28"/>
          <w:szCs w:val="28"/>
        </w:rPr>
      </w:pPr>
    </w:p>
    <w:p w14:paraId="15710F4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9.2、环境保护：</w:t>
      </w:r>
      <w:r>
        <w:rPr>
          <w:rFonts w:hint="eastAsia"/>
          <w:sz w:val="28"/>
          <w:szCs w:val="28"/>
        </w:rPr>
        <w:t>建筑垃圾按市政规定清运，油性涂料施工需采取空气净化措施</w:t>
      </w:r>
    </w:p>
    <w:p w14:paraId="4B953F0A">
      <w:pPr>
        <w:rPr>
          <w:rFonts w:hint="eastAsia"/>
          <w:sz w:val="28"/>
          <w:szCs w:val="28"/>
        </w:rPr>
      </w:pPr>
    </w:p>
    <w:p w14:paraId="4D229B5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9.3、营业保障：</w:t>
      </w:r>
      <w:r>
        <w:rPr>
          <w:rFonts w:hint="eastAsia"/>
          <w:sz w:val="28"/>
          <w:szCs w:val="28"/>
        </w:rPr>
        <w:t>分段施工不得影响已营业区域正常经营</w:t>
      </w:r>
    </w:p>
    <w:p w14:paraId="07E6A274">
      <w:pPr>
        <w:rPr>
          <w:rFonts w:hint="eastAsia"/>
          <w:sz w:val="28"/>
          <w:szCs w:val="28"/>
        </w:rPr>
      </w:pPr>
    </w:p>
    <w:p w14:paraId="2AF447A9">
      <w:pPr>
        <w:rPr>
          <w:rFonts w:hint="eastAsia"/>
          <w:sz w:val="28"/>
          <w:szCs w:val="28"/>
        </w:rPr>
      </w:pPr>
    </w:p>
    <w:p w14:paraId="503E1E97">
      <w:pPr>
        <w:rPr>
          <w:rFonts w:hint="eastAsia"/>
          <w:sz w:val="28"/>
          <w:szCs w:val="28"/>
        </w:rPr>
      </w:pPr>
    </w:p>
    <w:p w14:paraId="0B2FC01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第十条：争议解决</w:t>
      </w:r>
    </w:p>
    <w:p w14:paraId="4F2AA649">
      <w:pPr>
        <w:rPr>
          <w:rFonts w:hint="eastAsia"/>
          <w:b/>
          <w:bCs/>
          <w:sz w:val="28"/>
          <w:szCs w:val="28"/>
        </w:rPr>
      </w:pPr>
    </w:p>
    <w:p w14:paraId="19BAE80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因履行本合同产生的争议，双方应协商解决；协商不成时，向工程所在地人民法院提起诉讼。</w:t>
      </w:r>
    </w:p>
    <w:p w14:paraId="3FDF6CA6">
      <w:pPr>
        <w:rPr>
          <w:rFonts w:hint="eastAsia"/>
          <w:sz w:val="28"/>
          <w:szCs w:val="28"/>
        </w:rPr>
      </w:pPr>
    </w:p>
    <w:p w14:paraId="211EC824">
      <w:pPr>
        <w:rPr>
          <w:rFonts w:hint="eastAsia"/>
          <w:sz w:val="28"/>
          <w:szCs w:val="28"/>
        </w:rPr>
      </w:pPr>
    </w:p>
    <w:p w14:paraId="2142931F">
      <w:pPr>
        <w:rPr>
          <w:rFonts w:hint="eastAsia"/>
          <w:sz w:val="28"/>
          <w:szCs w:val="28"/>
        </w:rPr>
      </w:pPr>
    </w:p>
    <w:p w14:paraId="7C331F3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第十一条：其他条款</w:t>
      </w:r>
    </w:p>
    <w:p w14:paraId="4D812552">
      <w:pPr>
        <w:rPr>
          <w:rFonts w:hint="eastAsia"/>
          <w:sz w:val="28"/>
          <w:szCs w:val="28"/>
        </w:rPr>
      </w:pPr>
    </w:p>
    <w:p w14:paraId="6F28992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11.1、本合同未尽事宜可签订补充协议，补充协议与本合同具有同等法律效力</w:t>
      </w:r>
    </w:p>
    <w:p w14:paraId="10E2BBA7">
      <w:pPr>
        <w:rPr>
          <w:rFonts w:hint="eastAsia"/>
          <w:sz w:val="28"/>
          <w:szCs w:val="28"/>
        </w:rPr>
      </w:pPr>
    </w:p>
    <w:p w14:paraId="7911AE1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11.2、本合同一式陆份，甲乙双方各执叁份，自双方签字盖章之日起生效</w:t>
      </w:r>
    </w:p>
    <w:p w14:paraId="2377AD04">
      <w:pPr>
        <w:rPr>
          <w:rFonts w:hint="eastAsia"/>
          <w:sz w:val="28"/>
          <w:szCs w:val="28"/>
        </w:rPr>
      </w:pPr>
    </w:p>
    <w:p w14:paraId="3EE4E14C">
      <w:pPr>
        <w:rPr>
          <w:rFonts w:hint="eastAsia"/>
          <w:sz w:val="28"/>
          <w:szCs w:val="28"/>
        </w:rPr>
      </w:pPr>
    </w:p>
    <w:p w14:paraId="262E7A1D">
      <w:pPr>
        <w:rPr>
          <w:rFonts w:hint="eastAsia"/>
          <w:sz w:val="28"/>
          <w:szCs w:val="28"/>
        </w:rPr>
      </w:pPr>
    </w:p>
    <w:p w14:paraId="76DF845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甲方（盖章）：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b/>
          <w:bCs/>
          <w:sz w:val="28"/>
          <w:szCs w:val="28"/>
        </w:rPr>
        <w:t>乙方（盖章）：</w:t>
      </w:r>
    </w:p>
    <w:p w14:paraId="08422884">
      <w:pPr>
        <w:rPr>
          <w:rFonts w:hint="eastAsia"/>
          <w:b/>
          <w:bCs/>
          <w:sz w:val="28"/>
          <w:szCs w:val="28"/>
        </w:rPr>
      </w:pPr>
    </w:p>
    <w:p w14:paraId="7368662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法定代表人：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</w:t>
      </w:r>
      <w:r>
        <w:rPr>
          <w:rFonts w:hint="eastAsia"/>
          <w:b/>
          <w:bCs/>
          <w:sz w:val="28"/>
          <w:szCs w:val="28"/>
        </w:rPr>
        <w:t>法定代表人：</w:t>
      </w:r>
    </w:p>
    <w:p w14:paraId="1FC416CE">
      <w:pPr>
        <w:rPr>
          <w:rFonts w:hint="eastAsia"/>
          <w:sz w:val="28"/>
          <w:szCs w:val="28"/>
        </w:rPr>
      </w:pPr>
    </w:p>
    <w:p w14:paraId="4AE04FC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_________年_________月_________日</w:t>
      </w:r>
    </w:p>
    <w:p w14:paraId="654F201A">
      <w:pPr>
        <w:rPr>
          <w:rFonts w:hint="eastAsia"/>
          <w:sz w:val="28"/>
          <w:szCs w:val="28"/>
        </w:rPr>
      </w:pPr>
    </w:p>
    <w:p w14:paraId="434665EF">
      <w:pPr>
        <w:rPr>
          <w:rFonts w:hint="eastAsia"/>
          <w:sz w:val="28"/>
          <w:szCs w:val="28"/>
        </w:rPr>
      </w:pPr>
    </w:p>
    <w:p w14:paraId="640F8081">
      <w:pPr>
        <w:rPr>
          <w:rFonts w:hint="eastAsia"/>
          <w:sz w:val="28"/>
          <w:szCs w:val="28"/>
        </w:rPr>
      </w:pPr>
    </w:p>
    <w:p w14:paraId="18B5E39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附件清单：</w:t>
      </w:r>
    </w:p>
    <w:p w14:paraId="66932128">
      <w:pPr>
        <w:rPr>
          <w:rFonts w:hint="eastAsia"/>
          <w:sz w:val="28"/>
          <w:szCs w:val="28"/>
        </w:rPr>
      </w:pPr>
    </w:p>
    <w:p w14:paraId="48994DE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装修施工图纸（含水电点位图）</w:t>
      </w:r>
    </w:p>
    <w:p w14:paraId="3B4C78F5">
      <w:pPr>
        <w:rPr>
          <w:rFonts w:hint="eastAsia"/>
          <w:sz w:val="28"/>
          <w:szCs w:val="28"/>
        </w:rPr>
      </w:pPr>
    </w:p>
    <w:p w14:paraId="141BA93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材料明细及检测报告目录</w:t>
      </w:r>
    </w:p>
    <w:p w14:paraId="368FDB0F">
      <w:pPr>
        <w:rPr>
          <w:rFonts w:hint="eastAsia"/>
          <w:sz w:val="28"/>
          <w:szCs w:val="28"/>
        </w:rPr>
      </w:pPr>
    </w:p>
    <w:p w14:paraId="0C5334D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安全生产责任书</w:t>
      </w:r>
    </w:p>
    <w:p w14:paraId="1D53D140">
      <w:pPr>
        <w:rPr>
          <w:rFonts w:hint="eastAsia"/>
          <w:sz w:val="28"/>
          <w:szCs w:val="28"/>
        </w:rPr>
      </w:pPr>
    </w:p>
    <w:p w14:paraId="272828C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工程进度计划表</w:t>
      </w:r>
    </w:p>
    <w:p w14:paraId="1C49FB86">
      <w:pPr>
        <w:rPr>
          <w:rFonts w:hint="eastAsia"/>
          <w:sz w:val="28"/>
          <w:szCs w:val="28"/>
        </w:rPr>
      </w:pPr>
    </w:p>
    <w:p w14:paraId="3FBB2B3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 消防设计备案凭证</w:t>
      </w:r>
    </w:p>
    <w:p w14:paraId="3272AB2B">
      <w:pPr>
        <w:rPr>
          <w:rFonts w:hint="eastAsia"/>
          <w:sz w:val="28"/>
          <w:szCs w:val="28"/>
        </w:rPr>
      </w:pPr>
      <w:bookmarkStart w:id="0" w:name="_GoBack"/>
      <w:bookmarkEnd w:id="0"/>
    </w:p>
    <w:p w14:paraId="1CACD4BE">
      <w:pPr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371FE"/>
    <w:rsid w:val="0F84042E"/>
    <w:rsid w:val="2E783F0C"/>
    <w:rsid w:val="31BB4B7F"/>
    <w:rsid w:val="35BB2D24"/>
    <w:rsid w:val="493702E2"/>
    <w:rsid w:val="4E660EC9"/>
    <w:rsid w:val="675024B1"/>
    <w:rsid w:val="6F63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