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623FD">
      <w:pPr>
        <w:pStyle w:val="2"/>
        <w:bidi w:val="0"/>
        <w:rPr>
          <w:rFonts w:hint="eastAsia"/>
        </w:rPr>
      </w:pPr>
      <w:r>
        <w:rPr>
          <w:rFonts w:hint="eastAsia"/>
        </w:rPr>
        <w:t>生鲜超市装修合同模板</w:t>
      </w:r>
    </w:p>
    <w:p w14:paraId="372043D1">
      <w:pPr>
        <w:rPr>
          <w:rFonts w:hint="eastAsia"/>
          <w:sz w:val="28"/>
          <w:szCs w:val="28"/>
        </w:rPr>
      </w:pPr>
    </w:p>
    <w:p w14:paraId="35AE093A">
      <w:pPr>
        <w:rPr>
          <w:rFonts w:hint="eastAsia"/>
          <w:sz w:val="28"/>
          <w:szCs w:val="28"/>
        </w:rPr>
      </w:pPr>
    </w:p>
    <w:p w14:paraId="5504B631">
      <w:pPr>
        <w:rPr>
          <w:rFonts w:hint="eastAsia"/>
          <w:sz w:val="28"/>
          <w:szCs w:val="28"/>
        </w:rPr>
      </w:pPr>
    </w:p>
    <w:p w14:paraId="1FA674E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________________________</w:t>
      </w:r>
    </w:p>
    <w:p w14:paraId="577A2F3C">
      <w:pPr>
        <w:rPr>
          <w:rFonts w:hint="eastAsia"/>
          <w:sz w:val="28"/>
          <w:szCs w:val="28"/>
        </w:rPr>
      </w:pPr>
    </w:p>
    <w:p w14:paraId="2748362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____________________</w:t>
      </w:r>
    </w:p>
    <w:p w14:paraId="628981E8">
      <w:pPr>
        <w:rPr>
          <w:rFonts w:hint="eastAsia"/>
          <w:sz w:val="28"/>
          <w:szCs w:val="28"/>
        </w:rPr>
      </w:pPr>
    </w:p>
    <w:p w14:paraId="58E9B4D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__________________________</w:t>
      </w:r>
    </w:p>
    <w:p w14:paraId="195A0E53">
      <w:pPr>
        <w:rPr>
          <w:rFonts w:hint="eastAsia"/>
          <w:sz w:val="28"/>
          <w:szCs w:val="28"/>
        </w:rPr>
      </w:pPr>
    </w:p>
    <w:p w14:paraId="61F0A13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____________________________</w:t>
      </w:r>
    </w:p>
    <w:p w14:paraId="6565E927">
      <w:pPr>
        <w:rPr>
          <w:rFonts w:hint="eastAsia"/>
          <w:sz w:val="28"/>
          <w:szCs w:val="28"/>
        </w:rPr>
      </w:pPr>
    </w:p>
    <w:p w14:paraId="43D02D4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</w:t>
      </w:r>
    </w:p>
    <w:p w14:paraId="65C063FC">
      <w:pPr>
        <w:rPr>
          <w:rFonts w:hint="eastAsia"/>
          <w:sz w:val="28"/>
          <w:szCs w:val="28"/>
        </w:rPr>
      </w:pPr>
    </w:p>
    <w:p w14:paraId="580AFAFE">
      <w:pPr>
        <w:rPr>
          <w:rFonts w:hint="eastAsia"/>
          <w:sz w:val="28"/>
          <w:szCs w:val="28"/>
        </w:rPr>
      </w:pPr>
    </w:p>
    <w:p w14:paraId="6732A563">
      <w:pPr>
        <w:rPr>
          <w:rFonts w:hint="eastAsia"/>
          <w:sz w:val="28"/>
          <w:szCs w:val="28"/>
        </w:rPr>
      </w:pPr>
    </w:p>
    <w:p w14:paraId="68C393C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________________________</w:t>
      </w:r>
    </w:p>
    <w:p w14:paraId="237FB907">
      <w:pPr>
        <w:rPr>
          <w:rFonts w:hint="eastAsia"/>
          <w:sz w:val="28"/>
          <w:szCs w:val="28"/>
        </w:rPr>
      </w:pPr>
    </w:p>
    <w:p w14:paraId="00833EA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____________________</w:t>
      </w:r>
    </w:p>
    <w:p w14:paraId="2D3581FE">
      <w:pPr>
        <w:rPr>
          <w:rFonts w:hint="eastAsia"/>
          <w:sz w:val="28"/>
          <w:szCs w:val="28"/>
        </w:rPr>
      </w:pPr>
    </w:p>
    <w:p w14:paraId="7F9BDC0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__________________________</w:t>
      </w:r>
    </w:p>
    <w:p w14:paraId="3CA2BB5F">
      <w:pPr>
        <w:rPr>
          <w:rFonts w:hint="eastAsia"/>
          <w:sz w:val="28"/>
          <w:szCs w:val="28"/>
        </w:rPr>
      </w:pPr>
    </w:p>
    <w:p w14:paraId="168E790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____________________________</w:t>
      </w:r>
    </w:p>
    <w:p w14:paraId="2CC569A6">
      <w:pPr>
        <w:rPr>
          <w:rFonts w:hint="eastAsia"/>
          <w:sz w:val="28"/>
          <w:szCs w:val="28"/>
        </w:rPr>
      </w:pPr>
    </w:p>
    <w:p w14:paraId="2618A8E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</w:t>
      </w:r>
    </w:p>
    <w:p w14:paraId="351F3DF6">
      <w:pPr>
        <w:rPr>
          <w:rFonts w:hint="eastAsia"/>
          <w:sz w:val="28"/>
          <w:szCs w:val="28"/>
        </w:rPr>
      </w:pPr>
    </w:p>
    <w:p w14:paraId="3B43ABD0">
      <w:pPr>
        <w:rPr>
          <w:rFonts w:hint="eastAsia"/>
          <w:sz w:val="28"/>
          <w:szCs w:val="28"/>
        </w:rPr>
      </w:pPr>
    </w:p>
    <w:p w14:paraId="5A4991BC">
      <w:pPr>
        <w:rPr>
          <w:rFonts w:hint="eastAsia"/>
          <w:sz w:val="28"/>
          <w:szCs w:val="28"/>
        </w:rPr>
      </w:pPr>
    </w:p>
    <w:p w14:paraId="37ADC74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根据《中华人民共和国民法典》《建筑装饰装修管理规定》等相关法律法规，甲乙双方就生鲜超市装修工程事宜达成如下协议：</w:t>
      </w:r>
    </w:p>
    <w:p w14:paraId="23F8CDB8">
      <w:pPr>
        <w:rPr>
          <w:rFonts w:hint="eastAsia"/>
          <w:sz w:val="28"/>
          <w:szCs w:val="28"/>
        </w:rPr>
      </w:pPr>
    </w:p>
    <w:p w14:paraId="50A6572B">
      <w:pPr>
        <w:rPr>
          <w:rFonts w:hint="eastAsia"/>
          <w:sz w:val="28"/>
          <w:szCs w:val="28"/>
        </w:rPr>
      </w:pPr>
    </w:p>
    <w:p w14:paraId="44B6201A">
      <w:pPr>
        <w:rPr>
          <w:rFonts w:hint="eastAsia"/>
          <w:sz w:val="28"/>
          <w:szCs w:val="28"/>
        </w:rPr>
      </w:pPr>
    </w:p>
    <w:p w14:paraId="185EE25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0A0EAF53">
      <w:pPr>
        <w:rPr>
          <w:rFonts w:hint="eastAsia"/>
          <w:sz w:val="28"/>
          <w:szCs w:val="28"/>
        </w:rPr>
      </w:pPr>
    </w:p>
    <w:p w14:paraId="3413ADC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________生鲜超市装修工程</w:t>
      </w:r>
    </w:p>
    <w:p w14:paraId="6CE67E04">
      <w:pPr>
        <w:rPr>
          <w:rFonts w:hint="eastAsia"/>
          <w:sz w:val="28"/>
          <w:szCs w:val="28"/>
        </w:rPr>
      </w:pPr>
    </w:p>
    <w:p w14:paraId="2BDCE0A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________市________区________路________号</w:t>
      </w:r>
    </w:p>
    <w:p w14:paraId="7A84AD57">
      <w:pPr>
        <w:rPr>
          <w:rFonts w:hint="eastAsia"/>
          <w:sz w:val="28"/>
          <w:szCs w:val="28"/>
        </w:rPr>
      </w:pPr>
    </w:p>
    <w:p w14:paraId="31D16FC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sz w:val="28"/>
          <w:szCs w:val="28"/>
        </w:rPr>
        <w:t>________平方米（含经营区域________㎡，仓储区域________㎡，办公区域________㎡）</w:t>
      </w:r>
    </w:p>
    <w:p w14:paraId="2AAE1B4A">
      <w:pPr>
        <w:rPr>
          <w:rFonts w:hint="eastAsia"/>
          <w:sz w:val="28"/>
          <w:szCs w:val="28"/>
        </w:rPr>
      </w:pPr>
    </w:p>
    <w:p w14:paraId="5094BE4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1.4、承包范围：</w:t>
      </w:r>
      <w:r>
        <w:rPr>
          <w:rFonts w:hint="eastAsia"/>
          <w:sz w:val="28"/>
          <w:szCs w:val="28"/>
        </w:rPr>
        <w:t>包含但不限于：</w:t>
      </w:r>
    </w:p>
    <w:p w14:paraId="509E5A5E">
      <w:pPr>
        <w:rPr>
          <w:rFonts w:hint="eastAsia"/>
          <w:sz w:val="28"/>
          <w:szCs w:val="28"/>
        </w:rPr>
      </w:pPr>
    </w:p>
    <w:p w14:paraId="0FAA757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（1）主体结构改造工程（含承重墙审批手续办理）</w:t>
      </w:r>
    </w:p>
    <w:p w14:paraId="4B003AB6">
      <w:pPr>
        <w:rPr>
          <w:rFonts w:hint="eastAsia"/>
          <w:sz w:val="28"/>
          <w:szCs w:val="28"/>
        </w:rPr>
      </w:pPr>
    </w:p>
    <w:p w14:paraId="19A5989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（2）给排水系统（含冷库专用排水管道）</w:t>
      </w:r>
    </w:p>
    <w:p w14:paraId="5D00F898">
      <w:pPr>
        <w:rPr>
          <w:rFonts w:hint="eastAsia"/>
          <w:sz w:val="28"/>
          <w:szCs w:val="28"/>
        </w:rPr>
      </w:pPr>
    </w:p>
    <w:p w14:paraId="4982D25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（3）电气照明系统（含生鲜区专用防潮灯具）</w:t>
      </w:r>
    </w:p>
    <w:p w14:paraId="79AB6004">
      <w:pPr>
        <w:rPr>
          <w:rFonts w:hint="eastAsia"/>
          <w:sz w:val="28"/>
          <w:szCs w:val="28"/>
        </w:rPr>
      </w:pPr>
    </w:p>
    <w:p w14:paraId="575B7D3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（4）通风系统（符合食品经营卫生标准）</w:t>
      </w:r>
    </w:p>
    <w:p w14:paraId="61DD9AA0">
      <w:pPr>
        <w:rPr>
          <w:rFonts w:hint="eastAsia"/>
          <w:sz w:val="28"/>
          <w:szCs w:val="28"/>
        </w:rPr>
      </w:pPr>
    </w:p>
    <w:p w14:paraId="124F24E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（5）冷冻冷藏设备基础工程</w:t>
      </w:r>
    </w:p>
    <w:p w14:paraId="0C9512B8">
      <w:pPr>
        <w:rPr>
          <w:rFonts w:hint="eastAsia"/>
          <w:sz w:val="28"/>
          <w:szCs w:val="28"/>
        </w:rPr>
      </w:pPr>
    </w:p>
    <w:p w14:paraId="4D97473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（6）防滑地砖铺设（食品加工区采用3mm防滑槽）</w:t>
      </w:r>
    </w:p>
    <w:p w14:paraId="02A8153C">
      <w:pPr>
        <w:rPr>
          <w:rFonts w:hint="eastAsia"/>
          <w:sz w:val="28"/>
          <w:szCs w:val="28"/>
        </w:rPr>
      </w:pPr>
    </w:p>
    <w:p w14:paraId="0D7D0AA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（7）消防安全工程（取得消防验收合格证明）</w:t>
      </w:r>
    </w:p>
    <w:p w14:paraId="5922246E">
      <w:pPr>
        <w:rPr>
          <w:rFonts w:hint="eastAsia"/>
          <w:sz w:val="28"/>
          <w:szCs w:val="28"/>
        </w:rPr>
      </w:pPr>
    </w:p>
    <w:p w14:paraId="36E24F9C">
      <w:pPr>
        <w:rPr>
          <w:rFonts w:hint="eastAsia"/>
          <w:sz w:val="28"/>
          <w:szCs w:val="28"/>
        </w:rPr>
      </w:pPr>
    </w:p>
    <w:p w14:paraId="7F04117E">
      <w:pPr>
        <w:rPr>
          <w:rFonts w:hint="eastAsia"/>
          <w:sz w:val="28"/>
          <w:szCs w:val="28"/>
        </w:rPr>
      </w:pPr>
    </w:p>
    <w:p w14:paraId="20549FC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 工期要求</w:t>
      </w:r>
    </w:p>
    <w:p w14:paraId="3EB3FA98">
      <w:pPr>
        <w:rPr>
          <w:rFonts w:hint="eastAsia"/>
          <w:sz w:val="28"/>
          <w:szCs w:val="28"/>
        </w:rPr>
      </w:pPr>
    </w:p>
    <w:p w14:paraId="7491D29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2.1、开工日期：</w:t>
      </w:r>
      <w:r>
        <w:rPr>
          <w:rFonts w:hint="eastAsia"/>
          <w:sz w:val="28"/>
          <w:szCs w:val="28"/>
        </w:rPr>
        <w:t>________年________月________日</w:t>
      </w:r>
    </w:p>
    <w:p w14:paraId="798D7156">
      <w:pPr>
        <w:rPr>
          <w:rFonts w:hint="eastAsia"/>
          <w:sz w:val="28"/>
          <w:szCs w:val="28"/>
        </w:rPr>
      </w:pPr>
    </w:p>
    <w:p w14:paraId="44FD0DE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2.2、竣工日期：</w:t>
      </w:r>
      <w:r>
        <w:rPr>
          <w:rFonts w:hint="eastAsia"/>
          <w:sz w:val="28"/>
          <w:szCs w:val="28"/>
        </w:rPr>
        <w:t>________年________月________日</w:t>
      </w:r>
    </w:p>
    <w:p w14:paraId="4A8D1D4E">
      <w:pPr>
        <w:rPr>
          <w:rFonts w:hint="eastAsia"/>
          <w:sz w:val="28"/>
          <w:szCs w:val="28"/>
        </w:rPr>
      </w:pPr>
    </w:p>
    <w:p w14:paraId="314B0F8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2.3、因甲方原因导致工期延误，经乙方书面确认后工期顺延</w:t>
      </w:r>
    </w:p>
    <w:p w14:paraId="3C55552E">
      <w:pPr>
        <w:rPr>
          <w:rFonts w:hint="eastAsia"/>
          <w:sz w:val="28"/>
          <w:szCs w:val="28"/>
        </w:rPr>
      </w:pPr>
    </w:p>
    <w:p w14:paraId="3DD71C3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2.4、乙方原因每延误一日，按合同总价0.3%支付违约金</w:t>
      </w:r>
    </w:p>
    <w:p w14:paraId="2CE493A2">
      <w:pPr>
        <w:rPr>
          <w:rFonts w:hint="eastAsia"/>
          <w:sz w:val="28"/>
          <w:szCs w:val="28"/>
        </w:rPr>
      </w:pPr>
    </w:p>
    <w:p w14:paraId="20FF575C">
      <w:pPr>
        <w:rPr>
          <w:rFonts w:hint="eastAsia"/>
          <w:sz w:val="28"/>
          <w:szCs w:val="28"/>
        </w:rPr>
      </w:pPr>
    </w:p>
    <w:p w14:paraId="00C0BC89">
      <w:pPr>
        <w:rPr>
          <w:rFonts w:hint="eastAsia"/>
          <w:sz w:val="28"/>
          <w:szCs w:val="28"/>
        </w:rPr>
      </w:pPr>
    </w:p>
    <w:p w14:paraId="4015C13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 合同价款</w:t>
      </w:r>
    </w:p>
    <w:p w14:paraId="6E557B5E">
      <w:pPr>
        <w:rPr>
          <w:rFonts w:hint="eastAsia"/>
          <w:sz w:val="28"/>
          <w:szCs w:val="28"/>
        </w:rPr>
      </w:pPr>
    </w:p>
    <w:p w14:paraId="0D50775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3.1、总承包价：</w:t>
      </w:r>
      <w:r>
        <w:rPr>
          <w:rFonts w:hint="eastAsia"/>
          <w:sz w:val="28"/>
          <w:szCs w:val="28"/>
        </w:rPr>
        <w:t>人民币________元（大写：________）</w:t>
      </w:r>
    </w:p>
    <w:p w14:paraId="5CD5CFA5">
      <w:pPr>
        <w:rPr>
          <w:rFonts w:hint="eastAsia"/>
          <w:sz w:val="28"/>
          <w:szCs w:val="28"/>
        </w:rPr>
      </w:pPr>
    </w:p>
    <w:p w14:paraId="5EBA487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3.2、付款方式：</w:t>
      </w:r>
    </w:p>
    <w:p w14:paraId="4AF6832D">
      <w:pPr>
        <w:rPr>
          <w:rFonts w:hint="eastAsia"/>
          <w:sz w:val="28"/>
          <w:szCs w:val="28"/>
        </w:rPr>
      </w:pPr>
    </w:p>
    <w:p w14:paraId="04DCBDC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第一期：合同签订后3个工作日内支付30%</w:t>
      </w:r>
    </w:p>
    <w:p w14:paraId="3667CE9C">
      <w:pPr>
        <w:rPr>
          <w:rFonts w:hint="eastAsia"/>
          <w:sz w:val="28"/>
          <w:szCs w:val="28"/>
        </w:rPr>
      </w:pPr>
    </w:p>
    <w:p w14:paraId="4BE1C9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第二期：隐蔽工程验收合格后支付40%</w:t>
      </w:r>
    </w:p>
    <w:p w14:paraId="575A8633">
      <w:pPr>
        <w:rPr>
          <w:rFonts w:hint="eastAsia"/>
          <w:sz w:val="28"/>
          <w:szCs w:val="28"/>
        </w:rPr>
      </w:pPr>
    </w:p>
    <w:p w14:paraId="52A7126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第三期：竣工验收合格后支付25%</w:t>
      </w:r>
    </w:p>
    <w:p w14:paraId="5A67CCBF">
      <w:pPr>
        <w:rPr>
          <w:rFonts w:hint="eastAsia"/>
          <w:sz w:val="28"/>
          <w:szCs w:val="28"/>
        </w:rPr>
      </w:pPr>
    </w:p>
    <w:p w14:paraId="76DEF64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尾款：5%作为质保金，质保期满无质量问题后支付</w:t>
      </w:r>
    </w:p>
    <w:p w14:paraId="7088847D">
      <w:pPr>
        <w:rPr>
          <w:rFonts w:hint="eastAsia"/>
          <w:sz w:val="28"/>
          <w:szCs w:val="28"/>
        </w:rPr>
      </w:pPr>
    </w:p>
    <w:p w14:paraId="72A9339F">
      <w:pPr>
        <w:rPr>
          <w:rFonts w:hint="eastAsia"/>
          <w:sz w:val="28"/>
          <w:szCs w:val="28"/>
        </w:rPr>
      </w:pPr>
    </w:p>
    <w:p w14:paraId="12A94F62">
      <w:pPr>
        <w:rPr>
          <w:rFonts w:hint="eastAsia"/>
          <w:sz w:val="28"/>
          <w:szCs w:val="28"/>
        </w:rPr>
      </w:pPr>
    </w:p>
    <w:p w14:paraId="2484CAB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施工标准</w:t>
      </w:r>
    </w:p>
    <w:p w14:paraId="7F078871">
      <w:pPr>
        <w:rPr>
          <w:rFonts w:hint="eastAsia"/>
          <w:sz w:val="28"/>
          <w:szCs w:val="28"/>
        </w:rPr>
      </w:pPr>
    </w:p>
    <w:p w14:paraId="0C408E1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4.1、执行《建筑装饰装修工程质量验收标准》（GB50210）</w:t>
      </w:r>
    </w:p>
    <w:p w14:paraId="2EE8D62E">
      <w:pPr>
        <w:rPr>
          <w:rFonts w:hint="eastAsia"/>
          <w:sz w:val="28"/>
          <w:szCs w:val="28"/>
        </w:rPr>
      </w:pPr>
    </w:p>
    <w:p w14:paraId="0CE807C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4.2、生鲜区墙面采用防水防霉涂料，高度不低于2.4米</w:t>
      </w:r>
    </w:p>
    <w:p w14:paraId="1AAE293F">
      <w:pPr>
        <w:rPr>
          <w:rFonts w:hint="eastAsia"/>
          <w:sz w:val="28"/>
          <w:szCs w:val="28"/>
        </w:rPr>
      </w:pPr>
    </w:p>
    <w:p w14:paraId="1E322E7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4.3、食品加工区地面坡度不小于1.5%，排水沟宽度不低于30cm</w:t>
      </w:r>
    </w:p>
    <w:p w14:paraId="4732ECAD">
      <w:pPr>
        <w:rPr>
          <w:rFonts w:hint="eastAsia"/>
          <w:sz w:val="28"/>
          <w:szCs w:val="28"/>
        </w:rPr>
      </w:pPr>
    </w:p>
    <w:p w14:paraId="3DBD5E2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4.4、电气线路采用阻燃型PVC套管，功率负载预留20%余量</w:t>
      </w:r>
    </w:p>
    <w:p w14:paraId="61AC4895">
      <w:pPr>
        <w:rPr>
          <w:rFonts w:hint="eastAsia"/>
          <w:sz w:val="28"/>
          <w:szCs w:val="28"/>
        </w:rPr>
      </w:pPr>
    </w:p>
    <w:p w14:paraId="6E1998E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4.5、冷库区域保温层厚度不低于15cm聚氨酯发泡</w:t>
      </w:r>
    </w:p>
    <w:p w14:paraId="44B4AE37">
      <w:pPr>
        <w:rPr>
          <w:rFonts w:hint="eastAsia"/>
          <w:sz w:val="28"/>
          <w:szCs w:val="28"/>
        </w:rPr>
      </w:pPr>
    </w:p>
    <w:p w14:paraId="3F9E5D96">
      <w:pPr>
        <w:rPr>
          <w:rFonts w:hint="eastAsia"/>
          <w:sz w:val="28"/>
          <w:szCs w:val="28"/>
        </w:rPr>
      </w:pPr>
    </w:p>
    <w:p w14:paraId="55534557">
      <w:pPr>
        <w:rPr>
          <w:rFonts w:hint="eastAsia"/>
          <w:sz w:val="28"/>
          <w:szCs w:val="28"/>
        </w:rPr>
      </w:pPr>
    </w:p>
    <w:p w14:paraId="73CFA70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材料供应</w:t>
      </w:r>
    </w:p>
    <w:p w14:paraId="408DE220">
      <w:pPr>
        <w:rPr>
          <w:rFonts w:hint="eastAsia"/>
          <w:sz w:val="28"/>
          <w:szCs w:val="28"/>
        </w:rPr>
      </w:pPr>
    </w:p>
    <w:p w14:paraId="156690C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5.1、乙方采购主材须提前3日提供样品供甲方确认</w:t>
      </w:r>
    </w:p>
    <w:p w14:paraId="1FCA3656">
      <w:pPr>
        <w:rPr>
          <w:rFonts w:hint="eastAsia"/>
          <w:sz w:val="28"/>
          <w:szCs w:val="28"/>
        </w:rPr>
      </w:pPr>
    </w:p>
    <w:p w14:paraId="70BE00C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5.2、防水材料、电线电缆等必须提供产品合格证明</w:t>
      </w:r>
    </w:p>
    <w:p w14:paraId="2423C133">
      <w:pPr>
        <w:rPr>
          <w:rFonts w:hint="eastAsia"/>
          <w:sz w:val="28"/>
          <w:szCs w:val="28"/>
        </w:rPr>
      </w:pPr>
    </w:p>
    <w:p w14:paraId="0D8972C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5.3、瓷砖、石材等材料损耗率不得超过5%</w:t>
      </w:r>
    </w:p>
    <w:p w14:paraId="238699F9">
      <w:pPr>
        <w:rPr>
          <w:rFonts w:hint="eastAsia"/>
          <w:sz w:val="28"/>
          <w:szCs w:val="28"/>
        </w:rPr>
      </w:pPr>
    </w:p>
    <w:p w14:paraId="703DD0F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5.4、发现以次充好情况，甲方有权要求三倍差价赔偿</w:t>
      </w:r>
    </w:p>
    <w:p w14:paraId="2DB1B1D9">
      <w:pPr>
        <w:rPr>
          <w:rFonts w:hint="eastAsia"/>
          <w:sz w:val="28"/>
          <w:szCs w:val="28"/>
        </w:rPr>
      </w:pPr>
    </w:p>
    <w:p w14:paraId="39C46F95">
      <w:pPr>
        <w:rPr>
          <w:rFonts w:hint="eastAsia"/>
          <w:sz w:val="28"/>
          <w:szCs w:val="28"/>
        </w:rPr>
      </w:pPr>
    </w:p>
    <w:p w14:paraId="0EE74BDE">
      <w:pPr>
        <w:rPr>
          <w:rFonts w:hint="eastAsia"/>
          <w:sz w:val="28"/>
          <w:szCs w:val="28"/>
        </w:rPr>
      </w:pPr>
    </w:p>
    <w:p w14:paraId="6F4085A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工程变更</w:t>
      </w:r>
    </w:p>
    <w:p w14:paraId="1F1ACC14">
      <w:pPr>
        <w:rPr>
          <w:rFonts w:hint="eastAsia"/>
          <w:sz w:val="28"/>
          <w:szCs w:val="28"/>
        </w:rPr>
      </w:pPr>
    </w:p>
    <w:p w14:paraId="45500E4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6.1、甲方要求变更设计须出具书面变更通知</w:t>
      </w:r>
    </w:p>
    <w:p w14:paraId="45ED215F">
      <w:pPr>
        <w:rPr>
          <w:rFonts w:hint="eastAsia"/>
          <w:sz w:val="28"/>
          <w:szCs w:val="28"/>
        </w:rPr>
      </w:pPr>
    </w:p>
    <w:p w14:paraId="40D1E57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6.2、单项变更费用超过总价5%需重新签订补充协议</w:t>
      </w:r>
    </w:p>
    <w:p w14:paraId="48B5EC72">
      <w:pPr>
        <w:rPr>
          <w:rFonts w:hint="eastAsia"/>
          <w:sz w:val="28"/>
          <w:szCs w:val="28"/>
        </w:rPr>
      </w:pPr>
    </w:p>
    <w:p w14:paraId="38886DC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6.3、乙方合理化建议经甲方确认后实施，节约费用双方按7:3分配</w:t>
      </w:r>
    </w:p>
    <w:p w14:paraId="4E21D070">
      <w:pPr>
        <w:rPr>
          <w:rFonts w:hint="eastAsia"/>
          <w:sz w:val="28"/>
          <w:szCs w:val="28"/>
        </w:rPr>
      </w:pPr>
    </w:p>
    <w:p w14:paraId="140FE5C7">
      <w:pPr>
        <w:rPr>
          <w:rFonts w:hint="eastAsia"/>
          <w:sz w:val="28"/>
          <w:szCs w:val="28"/>
        </w:rPr>
      </w:pPr>
    </w:p>
    <w:p w14:paraId="07CB69AC">
      <w:pPr>
        <w:rPr>
          <w:rFonts w:hint="eastAsia"/>
          <w:sz w:val="28"/>
          <w:szCs w:val="28"/>
        </w:rPr>
      </w:pPr>
    </w:p>
    <w:p w14:paraId="04FE6A9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验收标准</w:t>
      </w:r>
    </w:p>
    <w:p w14:paraId="1744938B">
      <w:pPr>
        <w:rPr>
          <w:rFonts w:hint="eastAsia"/>
          <w:sz w:val="28"/>
          <w:szCs w:val="28"/>
        </w:rPr>
      </w:pPr>
    </w:p>
    <w:p w14:paraId="315A419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7.1、隐蔽工程验收：</w:t>
      </w:r>
      <w:r>
        <w:rPr>
          <w:rFonts w:hint="eastAsia"/>
          <w:sz w:val="28"/>
          <w:szCs w:val="28"/>
        </w:rPr>
        <w:t>水电改造完成后3日内进行</w:t>
      </w:r>
    </w:p>
    <w:p w14:paraId="50501FFA">
      <w:pPr>
        <w:rPr>
          <w:rFonts w:hint="eastAsia"/>
          <w:sz w:val="28"/>
          <w:szCs w:val="28"/>
        </w:rPr>
      </w:pPr>
    </w:p>
    <w:p w14:paraId="05C1573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7.2、中期验收：</w:t>
      </w:r>
      <w:r>
        <w:rPr>
          <w:rFonts w:hint="eastAsia"/>
          <w:sz w:val="28"/>
          <w:szCs w:val="28"/>
        </w:rPr>
        <w:t>完成总工程量50%时实施</w:t>
      </w:r>
    </w:p>
    <w:p w14:paraId="1D805C91">
      <w:pPr>
        <w:rPr>
          <w:rFonts w:hint="eastAsia"/>
          <w:sz w:val="28"/>
          <w:szCs w:val="28"/>
        </w:rPr>
      </w:pPr>
    </w:p>
    <w:p w14:paraId="0468D94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7.3、竣工验收：</w:t>
      </w:r>
      <w:r>
        <w:rPr>
          <w:rFonts w:hint="eastAsia"/>
          <w:sz w:val="28"/>
          <w:szCs w:val="28"/>
        </w:rPr>
        <w:t>乙方提前5日提交验收申请</w:t>
      </w:r>
    </w:p>
    <w:p w14:paraId="416843C2">
      <w:pPr>
        <w:rPr>
          <w:rFonts w:hint="eastAsia"/>
          <w:sz w:val="28"/>
          <w:szCs w:val="28"/>
        </w:rPr>
      </w:pPr>
    </w:p>
    <w:p w14:paraId="76488B2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7.4、空气质量检测需符合GB50325标准</w:t>
      </w:r>
    </w:p>
    <w:p w14:paraId="2CCC7913">
      <w:pPr>
        <w:rPr>
          <w:rFonts w:hint="eastAsia"/>
          <w:sz w:val="28"/>
          <w:szCs w:val="28"/>
        </w:rPr>
      </w:pPr>
    </w:p>
    <w:p w14:paraId="635B3122">
      <w:pPr>
        <w:rPr>
          <w:rFonts w:hint="eastAsia"/>
          <w:sz w:val="28"/>
          <w:szCs w:val="28"/>
        </w:rPr>
      </w:pPr>
    </w:p>
    <w:p w14:paraId="53B8932E">
      <w:pPr>
        <w:rPr>
          <w:rFonts w:hint="eastAsia"/>
          <w:sz w:val="28"/>
          <w:szCs w:val="28"/>
        </w:rPr>
      </w:pPr>
    </w:p>
    <w:p w14:paraId="48E677C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 安全生产</w:t>
      </w:r>
    </w:p>
    <w:p w14:paraId="4C563075">
      <w:pPr>
        <w:rPr>
          <w:rFonts w:hint="eastAsia"/>
          <w:sz w:val="28"/>
          <w:szCs w:val="28"/>
        </w:rPr>
      </w:pPr>
    </w:p>
    <w:p w14:paraId="4CEA3D3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8.1、乙方须为施工人员购买意外伤害保险</w:t>
      </w:r>
    </w:p>
    <w:p w14:paraId="477A38BB">
      <w:pPr>
        <w:rPr>
          <w:rFonts w:hint="eastAsia"/>
          <w:sz w:val="28"/>
          <w:szCs w:val="28"/>
        </w:rPr>
      </w:pPr>
    </w:p>
    <w:p w14:paraId="3A15086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8.2、每日施工结束后清理建筑垃圾至指定地点</w:t>
      </w:r>
    </w:p>
    <w:p w14:paraId="14B76881">
      <w:pPr>
        <w:rPr>
          <w:rFonts w:hint="eastAsia"/>
          <w:sz w:val="28"/>
          <w:szCs w:val="28"/>
        </w:rPr>
      </w:pPr>
    </w:p>
    <w:p w14:paraId="7858D04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8.3、营业时间内施工须采取降噪防尘措施</w:t>
      </w:r>
    </w:p>
    <w:p w14:paraId="218AEB55">
      <w:pPr>
        <w:rPr>
          <w:rFonts w:hint="eastAsia"/>
          <w:sz w:val="28"/>
          <w:szCs w:val="28"/>
        </w:rPr>
      </w:pPr>
    </w:p>
    <w:p w14:paraId="77D2FF2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8.4、发生安全事故由责任方承担全部后果</w:t>
      </w:r>
    </w:p>
    <w:p w14:paraId="54591B6A">
      <w:pPr>
        <w:rPr>
          <w:rFonts w:hint="eastAsia"/>
          <w:sz w:val="28"/>
          <w:szCs w:val="28"/>
        </w:rPr>
      </w:pPr>
    </w:p>
    <w:p w14:paraId="0905D793">
      <w:pPr>
        <w:rPr>
          <w:rFonts w:hint="eastAsia"/>
          <w:sz w:val="28"/>
          <w:szCs w:val="28"/>
        </w:rPr>
      </w:pPr>
    </w:p>
    <w:p w14:paraId="441BC6C4">
      <w:pPr>
        <w:rPr>
          <w:rFonts w:hint="eastAsia"/>
          <w:sz w:val="28"/>
          <w:szCs w:val="28"/>
        </w:rPr>
      </w:pPr>
    </w:p>
    <w:p w14:paraId="67912C8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 保修条款</w:t>
      </w:r>
    </w:p>
    <w:p w14:paraId="2E8F3565">
      <w:pPr>
        <w:rPr>
          <w:rFonts w:hint="eastAsia"/>
          <w:sz w:val="28"/>
          <w:szCs w:val="28"/>
        </w:rPr>
      </w:pPr>
    </w:p>
    <w:p w14:paraId="4C0F673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9.1、整体工程质保期：贰年</w:t>
      </w:r>
    </w:p>
    <w:p w14:paraId="117CA755">
      <w:pPr>
        <w:rPr>
          <w:rFonts w:hint="eastAsia"/>
          <w:sz w:val="28"/>
          <w:szCs w:val="28"/>
        </w:rPr>
      </w:pPr>
    </w:p>
    <w:p w14:paraId="29CE616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9.2、防水工程质保期：伍年</w:t>
      </w:r>
    </w:p>
    <w:p w14:paraId="1E3C3D49">
      <w:pPr>
        <w:rPr>
          <w:rFonts w:hint="eastAsia"/>
          <w:sz w:val="28"/>
          <w:szCs w:val="28"/>
        </w:rPr>
      </w:pPr>
    </w:p>
    <w:p w14:paraId="2106155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9.3、接到报修通知后24小时内响应</w:t>
      </w:r>
    </w:p>
    <w:p w14:paraId="26067500">
      <w:pPr>
        <w:rPr>
          <w:rFonts w:hint="eastAsia"/>
          <w:sz w:val="28"/>
          <w:szCs w:val="28"/>
        </w:rPr>
      </w:pPr>
    </w:p>
    <w:p w14:paraId="51CCD5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9.4、同一问题维修三次仍不能正常使用，甲方有权要求返工</w:t>
      </w:r>
    </w:p>
    <w:p w14:paraId="3EA20791">
      <w:pPr>
        <w:rPr>
          <w:rFonts w:hint="eastAsia"/>
          <w:sz w:val="28"/>
          <w:szCs w:val="28"/>
        </w:rPr>
      </w:pPr>
    </w:p>
    <w:p w14:paraId="157AB1ED">
      <w:pPr>
        <w:rPr>
          <w:rFonts w:hint="eastAsia"/>
          <w:sz w:val="28"/>
          <w:szCs w:val="28"/>
        </w:rPr>
      </w:pPr>
    </w:p>
    <w:p w14:paraId="77DB3F0C">
      <w:pPr>
        <w:rPr>
          <w:rFonts w:hint="eastAsia"/>
          <w:sz w:val="28"/>
          <w:szCs w:val="28"/>
        </w:rPr>
      </w:pPr>
    </w:p>
    <w:p w14:paraId="09DF759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 特别约定</w:t>
      </w:r>
    </w:p>
    <w:p w14:paraId="4BE97323">
      <w:pPr>
        <w:rPr>
          <w:rFonts w:hint="eastAsia"/>
          <w:sz w:val="28"/>
          <w:szCs w:val="28"/>
        </w:rPr>
      </w:pPr>
    </w:p>
    <w:p w14:paraId="620264B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10.1、乙方负责办理施工许可证等相关手续</w:t>
      </w:r>
    </w:p>
    <w:p w14:paraId="0BD89BB5">
      <w:pPr>
        <w:rPr>
          <w:rFonts w:hint="eastAsia"/>
          <w:sz w:val="28"/>
          <w:szCs w:val="28"/>
        </w:rPr>
      </w:pPr>
    </w:p>
    <w:p w14:paraId="100D7FA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10.2、施工期间水电费用由甲方先行垫付，最终结算时扣除</w:t>
      </w:r>
    </w:p>
    <w:p w14:paraId="40EF04B6">
      <w:pPr>
        <w:rPr>
          <w:rFonts w:hint="eastAsia"/>
          <w:sz w:val="28"/>
          <w:szCs w:val="28"/>
        </w:rPr>
      </w:pPr>
    </w:p>
    <w:p w14:paraId="0389F07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10.3、工程竣工后提供完整的隐蔽工程影像资料</w:t>
      </w:r>
    </w:p>
    <w:p w14:paraId="599A709E">
      <w:pPr>
        <w:rPr>
          <w:rFonts w:hint="eastAsia"/>
          <w:sz w:val="28"/>
          <w:szCs w:val="28"/>
        </w:rPr>
      </w:pPr>
    </w:p>
    <w:p w14:paraId="3046748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10.4、预留三个应急维修通道（尺寸不小于80cm×80cm）</w:t>
      </w:r>
    </w:p>
    <w:p w14:paraId="5B33FFC7">
      <w:pPr>
        <w:rPr>
          <w:rFonts w:hint="eastAsia"/>
          <w:sz w:val="28"/>
          <w:szCs w:val="28"/>
        </w:rPr>
      </w:pPr>
    </w:p>
    <w:p w14:paraId="00146A10">
      <w:pPr>
        <w:rPr>
          <w:rFonts w:hint="eastAsia"/>
          <w:sz w:val="28"/>
          <w:szCs w:val="28"/>
        </w:rPr>
      </w:pPr>
    </w:p>
    <w:p w14:paraId="639FFF94">
      <w:pPr>
        <w:rPr>
          <w:rFonts w:hint="eastAsia"/>
          <w:sz w:val="28"/>
          <w:szCs w:val="28"/>
        </w:rPr>
      </w:pPr>
    </w:p>
    <w:p w14:paraId="7A13242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第十一条 违约责任</w:t>
      </w:r>
    </w:p>
    <w:p w14:paraId="63822E82">
      <w:pPr>
        <w:rPr>
          <w:rFonts w:hint="eastAsia"/>
          <w:sz w:val="28"/>
          <w:szCs w:val="28"/>
        </w:rPr>
      </w:pPr>
    </w:p>
    <w:p w14:paraId="3D449D0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11.1、甲方逾期付款每日按未付金额0.1%支付滞纳金</w:t>
      </w:r>
    </w:p>
    <w:p w14:paraId="5E600326">
      <w:pPr>
        <w:rPr>
          <w:rFonts w:hint="eastAsia"/>
          <w:sz w:val="28"/>
          <w:szCs w:val="28"/>
        </w:rPr>
      </w:pPr>
    </w:p>
    <w:p w14:paraId="0BE377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11.2、乙方施工质量未达标准须无条件返工</w:t>
      </w:r>
    </w:p>
    <w:p w14:paraId="3320560A">
      <w:pPr>
        <w:rPr>
          <w:rFonts w:hint="eastAsia"/>
          <w:sz w:val="28"/>
          <w:szCs w:val="28"/>
        </w:rPr>
      </w:pPr>
    </w:p>
    <w:p w14:paraId="14D8E22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11.3、因乙方过错导致工程验收不合格，每日按合同总价1%赔偿</w:t>
      </w:r>
    </w:p>
    <w:p w14:paraId="5EAA8DF9">
      <w:pPr>
        <w:rPr>
          <w:rFonts w:hint="eastAsia"/>
          <w:sz w:val="28"/>
          <w:szCs w:val="28"/>
        </w:rPr>
      </w:pPr>
    </w:p>
    <w:p w14:paraId="7A8A6EB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11.4、争议解决：向工程所在地人民法院提起诉讼</w:t>
      </w:r>
    </w:p>
    <w:p w14:paraId="191400D1">
      <w:pPr>
        <w:rPr>
          <w:rFonts w:hint="eastAsia"/>
          <w:sz w:val="28"/>
          <w:szCs w:val="28"/>
        </w:rPr>
      </w:pPr>
    </w:p>
    <w:p w14:paraId="6DEF37AD">
      <w:pPr>
        <w:rPr>
          <w:rFonts w:hint="eastAsia"/>
          <w:sz w:val="28"/>
          <w:szCs w:val="28"/>
        </w:rPr>
      </w:pPr>
    </w:p>
    <w:p w14:paraId="19746FBB">
      <w:pPr>
        <w:rPr>
          <w:rFonts w:hint="eastAsia"/>
          <w:sz w:val="28"/>
          <w:szCs w:val="28"/>
        </w:rPr>
      </w:pPr>
    </w:p>
    <w:p w14:paraId="5946DA2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第十二条 合同附件</w:t>
      </w:r>
    </w:p>
    <w:p w14:paraId="535CE8FD">
      <w:pPr>
        <w:rPr>
          <w:rFonts w:hint="eastAsia"/>
          <w:sz w:val="28"/>
          <w:szCs w:val="28"/>
        </w:rPr>
      </w:pPr>
    </w:p>
    <w:p w14:paraId="3E3329E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12.1、装修设计平面图（经双方签字确认）</w:t>
      </w:r>
    </w:p>
    <w:p w14:paraId="4B31DE08">
      <w:pPr>
        <w:rPr>
          <w:rFonts w:hint="eastAsia"/>
          <w:sz w:val="28"/>
          <w:szCs w:val="28"/>
        </w:rPr>
      </w:pPr>
    </w:p>
    <w:p w14:paraId="690FF47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12.2、材料明细及品牌清单</w:t>
      </w:r>
    </w:p>
    <w:p w14:paraId="0542306C">
      <w:pPr>
        <w:rPr>
          <w:rFonts w:hint="eastAsia"/>
          <w:sz w:val="28"/>
          <w:szCs w:val="28"/>
        </w:rPr>
      </w:pPr>
    </w:p>
    <w:p w14:paraId="1AADEB9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12.3、施工进度计划表</w:t>
      </w:r>
    </w:p>
    <w:p w14:paraId="2CD417C2">
      <w:pPr>
        <w:rPr>
          <w:rFonts w:hint="eastAsia"/>
          <w:sz w:val="28"/>
          <w:szCs w:val="28"/>
        </w:rPr>
      </w:pPr>
    </w:p>
    <w:p w14:paraId="512BE0F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12.4、安全生产责任书</w:t>
      </w:r>
    </w:p>
    <w:p w14:paraId="56DDA71E">
      <w:pPr>
        <w:rPr>
          <w:rFonts w:hint="eastAsia"/>
          <w:sz w:val="28"/>
          <w:szCs w:val="28"/>
        </w:rPr>
      </w:pPr>
    </w:p>
    <w:p w14:paraId="6F0422B6">
      <w:pPr>
        <w:rPr>
          <w:rFonts w:hint="eastAsia"/>
          <w:sz w:val="28"/>
          <w:szCs w:val="28"/>
        </w:rPr>
      </w:pPr>
    </w:p>
    <w:p w14:paraId="05072CE8">
      <w:pPr>
        <w:rPr>
          <w:rFonts w:hint="eastAsia"/>
          <w:sz w:val="28"/>
          <w:szCs w:val="28"/>
        </w:rPr>
      </w:pPr>
    </w:p>
    <w:p w14:paraId="0AF3988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第十三条 其他条款</w:t>
      </w:r>
    </w:p>
    <w:p w14:paraId="3911ACC8">
      <w:pPr>
        <w:rPr>
          <w:rFonts w:hint="eastAsia"/>
          <w:sz w:val="28"/>
          <w:szCs w:val="28"/>
        </w:rPr>
      </w:pPr>
    </w:p>
    <w:p w14:paraId="02A1E85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13.1、本合同未尽事宜可签订补充协议</w:t>
      </w:r>
    </w:p>
    <w:p w14:paraId="3EB0F485">
      <w:pPr>
        <w:rPr>
          <w:rFonts w:hint="eastAsia"/>
          <w:sz w:val="28"/>
          <w:szCs w:val="28"/>
        </w:rPr>
      </w:pPr>
    </w:p>
    <w:p w14:paraId="3C15ECD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13.2、本合同一式陆份，甲方执肆份，乙方执贰份</w:t>
      </w:r>
    </w:p>
    <w:p w14:paraId="770944A5">
      <w:pPr>
        <w:rPr>
          <w:rFonts w:hint="eastAsia"/>
          <w:sz w:val="28"/>
          <w:szCs w:val="28"/>
        </w:rPr>
      </w:pPr>
    </w:p>
    <w:p w14:paraId="1BD08E9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13.3、本合同自双方签字盖章、甲方支付首期款后生效</w:t>
      </w:r>
    </w:p>
    <w:p w14:paraId="640D81CE">
      <w:pPr>
        <w:rPr>
          <w:rFonts w:hint="eastAsia"/>
          <w:sz w:val="28"/>
          <w:szCs w:val="28"/>
        </w:rPr>
      </w:pPr>
    </w:p>
    <w:p w14:paraId="071410B9">
      <w:pPr>
        <w:rPr>
          <w:rFonts w:hint="eastAsia"/>
          <w:sz w:val="28"/>
          <w:szCs w:val="28"/>
        </w:rPr>
      </w:pPr>
    </w:p>
    <w:p w14:paraId="046F6008">
      <w:pPr>
        <w:rPr>
          <w:rFonts w:hint="eastAsia"/>
          <w:b/>
          <w:bCs/>
          <w:sz w:val="28"/>
          <w:szCs w:val="28"/>
        </w:rPr>
      </w:pPr>
    </w:p>
    <w:p w14:paraId="5E37E55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                乙方（盖章）：</w:t>
      </w:r>
    </w:p>
    <w:p w14:paraId="33BDBC2E">
      <w:pPr>
        <w:rPr>
          <w:rFonts w:hint="eastAsia"/>
          <w:b/>
          <w:bCs/>
          <w:sz w:val="28"/>
          <w:szCs w:val="28"/>
        </w:rPr>
      </w:pPr>
    </w:p>
    <w:p w14:paraId="597613D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                  法定代表人：</w:t>
      </w:r>
    </w:p>
    <w:p w14:paraId="6861FCE3">
      <w:pPr>
        <w:rPr>
          <w:rFonts w:hint="eastAsia"/>
          <w:sz w:val="28"/>
          <w:szCs w:val="28"/>
        </w:rPr>
      </w:pPr>
    </w:p>
    <w:p w14:paraId="554775E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 xml:space="preserve">________年____月____日 </w:t>
      </w:r>
    </w:p>
    <w:p w14:paraId="5E622551">
      <w:pPr>
        <w:rPr>
          <w:rFonts w:hint="eastAsia"/>
          <w:sz w:val="28"/>
          <w:szCs w:val="28"/>
        </w:rPr>
      </w:pPr>
    </w:p>
    <w:p w14:paraId="1B696BA7">
      <w:pPr>
        <w:rPr>
          <w:rFonts w:hint="eastAsia"/>
          <w:sz w:val="28"/>
          <w:szCs w:val="28"/>
        </w:rPr>
      </w:pPr>
    </w:p>
    <w:p w14:paraId="58697FCB">
      <w:pPr>
        <w:rPr>
          <w:rFonts w:hint="eastAsia"/>
          <w:sz w:val="28"/>
          <w:szCs w:val="28"/>
        </w:rPr>
      </w:pPr>
    </w:p>
    <w:p w14:paraId="28DA373B">
      <w:pPr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附：装修工程重点注意事项</w:t>
      </w:r>
    </w:p>
    <w:bookmarkEnd w:id="0"/>
    <w:p w14:paraId="60563322">
      <w:pPr>
        <w:rPr>
          <w:rFonts w:hint="eastAsia"/>
          <w:sz w:val="28"/>
          <w:szCs w:val="28"/>
        </w:rPr>
      </w:pPr>
    </w:p>
    <w:p w14:paraId="749E28B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冷库区域需单独设置温度监控系统</w:t>
      </w:r>
    </w:p>
    <w:p w14:paraId="2ED68177">
      <w:pPr>
        <w:rPr>
          <w:rFonts w:hint="eastAsia"/>
          <w:sz w:val="28"/>
          <w:szCs w:val="28"/>
        </w:rPr>
      </w:pPr>
    </w:p>
    <w:p w14:paraId="2984F9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生鲜处理区须配备专用消毒池</w:t>
      </w:r>
    </w:p>
    <w:p w14:paraId="133E7759">
      <w:pPr>
        <w:rPr>
          <w:rFonts w:hint="eastAsia"/>
          <w:sz w:val="28"/>
          <w:szCs w:val="28"/>
        </w:rPr>
      </w:pPr>
    </w:p>
    <w:p w14:paraId="4FE9846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熟食加工区须实现全封闭操作</w:t>
      </w:r>
    </w:p>
    <w:p w14:paraId="2ED9EA3C">
      <w:pPr>
        <w:rPr>
          <w:rFonts w:hint="eastAsia"/>
          <w:sz w:val="28"/>
          <w:szCs w:val="28"/>
        </w:rPr>
      </w:pPr>
    </w:p>
    <w:p w14:paraId="050CB44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排水系统需设置油污分离装置</w:t>
      </w:r>
    </w:p>
    <w:p w14:paraId="0AA9F2BA">
      <w:pPr>
        <w:rPr>
          <w:rFonts w:hint="eastAsia"/>
          <w:sz w:val="28"/>
          <w:szCs w:val="28"/>
        </w:rPr>
      </w:pPr>
    </w:p>
    <w:p w14:paraId="2F8A6C4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应急照明系统持续供电时间≥90分钟</w:t>
      </w:r>
    </w:p>
    <w:p w14:paraId="44D62C0D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5024B1"/>
    <w:rsid w:val="686C7CCB"/>
    <w:rsid w:val="6F63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